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0311B" w:rsidRDefault="00052C49">
      <w:r>
        <w:t>A000-Eur-Greece-Athens</w:t>
      </w:r>
      <w:r w:rsidR="00A43D9F">
        <w:t>-</w:t>
      </w:r>
      <w:r>
        <w:t>Athena Parthenos</w:t>
      </w:r>
      <w:r w:rsidR="00A43D9F">
        <w:t xml:space="preserve"> by Phidias</w:t>
      </w:r>
    </w:p>
    <w:p w:rsidR="003C1325" w:rsidRDefault="00A43D9F">
      <w:pPr>
        <w:rPr>
          <w:noProof/>
        </w:rPr>
      </w:pPr>
      <w:r>
        <w:rPr>
          <w:noProof/>
        </w:rPr>
        <w:drawing>
          <wp:inline distT="0" distB="0" distL="0" distR="0" wp14:anchorId="3F804BE0" wp14:editId="37EBB887">
            <wp:extent cx="1762125" cy="344805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extLst>
                        <a:ext uri="{BEBA8EAE-BF5A-486C-A8C5-ECC9F3942E4B}">
                          <a14:imgProps xmlns:a14="http://schemas.microsoft.com/office/drawing/2010/main">
                            <a14:imgLayer r:embed="rId6">
                              <a14:imgEffect>
                                <a14:sharpenSoften amount="72000"/>
                              </a14:imgEffect>
                            </a14:imgLayer>
                          </a14:imgProps>
                        </a:ext>
                      </a:extLst>
                    </a:blip>
                    <a:stretch>
                      <a:fillRect/>
                    </a:stretch>
                  </pic:blipFill>
                  <pic:spPr>
                    <a:xfrm>
                      <a:off x="0" y="0"/>
                      <a:ext cx="1762125" cy="3448050"/>
                    </a:xfrm>
                    <a:prstGeom prst="rect">
                      <a:avLst/>
                    </a:prstGeom>
                  </pic:spPr>
                </pic:pic>
              </a:graphicData>
            </a:graphic>
          </wp:inline>
        </w:drawing>
      </w:r>
    </w:p>
    <w:p w:rsidR="006C5B21" w:rsidRDefault="003C1325" w:rsidP="008A725A">
      <w:pPr>
        <w:pStyle w:val="NormalWeb"/>
        <w:outlineLvl w:val="2"/>
      </w:pPr>
      <w:r>
        <w:t xml:space="preserve">Fig. 1. This </w:t>
      </w:r>
      <w:r w:rsidR="007A5DB6">
        <w:t xml:space="preserve">miniature </w:t>
      </w:r>
      <w:r>
        <w:t xml:space="preserve">statue represents </w:t>
      </w:r>
      <w:proofErr w:type="spellStart"/>
      <w:r>
        <w:t>Phidia’s</w:t>
      </w:r>
      <w:proofErr w:type="spellEnd"/>
      <w:r>
        <w:t xml:space="preserve"> Athena standing majestically, fully armed and holding a 4-cubit tall statue of </w:t>
      </w:r>
      <w:r w:rsidRPr="003C1325">
        <w:t>Nike</w:t>
      </w:r>
      <w:r>
        <w:t> in her right hand.</w:t>
      </w:r>
    </w:p>
    <w:p w:rsidR="006C5B21" w:rsidRDefault="006C5B21" w:rsidP="006C5B21">
      <w:pPr>
        <w:pStyle w:val="NormalWeb"/>
      </w:pPr>
      <w:r>
        <w:rPr>
          <w:noProof/>
        </w:rPr>
        <w:drawing>
          <wp:inline distT="0" distB="0" distL="0" distR="0" wp14:anchorId="1EE21B50" wp14:editId="633E91D2">
            <wp:extent cx="3143250" cy="35814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143250" cy="3581400"/>
                    </a:xfrm>
                    <a:prstGeom prst="rect">
                      <a:avLst/>
                    </a:prstGeom>
                  </pic:spPr>
                </pic:pic>
              </a:graphicData>
            </a:graphic>
          </wp:inline>
        </w:drawing>
      </w:r>
      <w:r>
        <w:t xml:space="preserve"> </w:t>
      </w:r>
    </w:p>
    <w:p w:rsidR="006C5B21" w:rsidRDefault="006C5B21" w:rsidP="006C5B21">
      <w:pPr>
        <w:pStyle w:val="NormalWeb"/>
      </w:pPr>
      <w:r>
        <w:lastRenderedPageBreak/>
        <w:t xml:space="preserve">Fig. 2. </w:t>
      </w:r>
      <w:r>
        <w:t xml:space="preserve">The statue of Nike in Athena’s hand was also much copied, notably in a full-size copy from </w:t>
      </w:r>
      <w:r w:rsidRPr="00CF4811">
        <w:t>Cyrene</w:t>
      </w:r>
      <w:r>
        <w:t xml:space="preserve"> now in Philadelphia. </w:t>
      </w:r>
    </w:p>
    <w:p w:rsidR="003C1325" w:rsidRDefault="003C1325" w:rsidP="008A725A">
      <w:pPr>
        <w:pStyle w:val="NormalWeb"/>
        <w:outlineLvl w:val="2"/>
      </w:pPr>
      <w:r>
        <w:t xml:space="preserve">Athena wore a </w:t>
      </w:r>
      <w:proofErr w:type="spellStart"/>
      <w:r w:rsidRPr="007A5DB6">
        <w:rPr>
          <w:i/>
        </w:rPr>
        <w:t>peplos</w:t>
      </w:r>
      <w:proofErr w:type="spellEnd"/>
      <w:r>
        <w:t>. She held a large spear in her left hand which rests on the floor. On her triple-crested helmet stood a </w:t>
      </w:r>
      <w:r w:rsidRPr="003C1325">
        <w:t>sphinx</w:t>
      </w:r>
      <w:r>
        <w:t xml:space="preserve"> and two griffins with </w:t>
      </w:r>
      <w:r w:rsidRPr="003C1325">
        <w:t>Pegasus</w:t>
      </w:r>
      <w:r>
        <w:t xml:space="preserve"> wings either side; griffins also decorated the cheek-pieces. On the goddess’ chest was the snake-</w:t>
      </w:r>
      <w:proofErr w:type="spellStart"/>
      <w:r>
        <w:t>tasselled</w:t>
      </w:r>
      <w:proofErr w:type="spellEnd"/>
      <w:r>
        <w:t xml:space="preserve"> aegis given to her by </w:t>
      </w:r>
      <w:r w:rsidRPr="003C1325">
        <w:t>Zeus</w:t>
      </w:r>
      <w:r>
        <w:t xml:space="preserve"> with the head of the gorgon.</w:t>
      </w:r>
      <w:r w:rsidR="008A725A">
        <w:t xml:space="preserve"> </w:t>
      </w:r>
      <w:r w:rsidR="008A725A" w:rsidRPr="008A725A">
        <w:t>The Athena statue was removed when Greece adopted Christianity and converted the Parthenon into a church; the statue's fate is unknown. Later, the Parthenon served as a munitions storage depot, and a medieval explosion reduced it to the ruins seen today.</w:t>
      </w:r>
    </w:p>
    <w:p w:rsidR="00A43D9F" w:rsidRDefault="008D7BC3">
      <w:r w:rsidRPr="008D7BC3">
        <w:rPr>
          <w:noProof/>
        </w:rPr>
        <w:t xml:space="preserve"> </w:t>
      </w:r>
      <w:bookmarkStart w:id="0" w:name="_GoBack"/>
      <w:r>
        <w:rPr>
          <w:noProof/>
        </w:rPr>
        <w:drawing>
          <wp:inline distT="0" distB="0" distL="0" distR="0" wp14:anchorId="4514FBD8" wp14:editId="2E4DEE03">
            <wp:extent cx="1996653" cy="1944304"/>
            <wp:effectExtent l="0" t="0" r="381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duotone>
                        <a:prstClr val="black"/>
                        <a:srgbClr val="D9C3A5">
                          <a:tint val="50000"/>
                          <a:satMod val="180000"/>
                        </a:srgbClr>
                      </a:duotone>
                      <a:extLst>
                        <a:ext uri="{BEBA8EAE-BF5A-486C-A8C5-ECC9F3942E4B}">
                          <a14:imgProps xmlns:a14="http://schemas.microsoft.com/office/drawing/2010/main">
                            <a14:imgLayer r:embed="rId9">
                              <a14:imgEffect>
                                <a14:colorTemperature colorTemp="5750"/>
                              </a14:imgEffect>
                            </a14:imgLayer>
                          </a14:imgProps>
                        </a:ext>
                      </a:extLst>
                    </a:blip>
                    <a:stretch>
                      <a:fillRect/>
                    </a:stretch>
                  </pic:blipFill>
                  <pic:spPr>
                    <a:xfrm>
                      <a:off x="0" y="0"/>
                      <a:ext cx="2007600" cy="1954964"/>
                    </a:xfrm>
                    <a:prstGeom prst="rect">
                      <a:avLst/>
                    </a:prstGeom>
                  </pic:spPr>
                </pic:pic>
              </a:graphicData>
            </a:graphic>
          </wp:inline>
        </w:drawing>
      </w:r>
      <w:bookmarkEnd w:id="0"/>
      <w:r w:rsidRPr="008D7BC3">
        <w:rPr>
          <w:noProof/>
        </w:rPr>
        <w:t xml:space="preserve"> </w:t>
      </w:r>
      <w:r>
        <w:rPr>
          <w:noProof/>
        </w:rPr>
        <w:drawing>
          <wp:inline distT="0" distB="0" distL="0" distR="0" wp14:anchorId="7FFD8627" wp14:editId="7D3F095C">
            <wp:extent cx="1958435" cy="1925053"/>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duotone>
                        <a:prstClr val="black"/>
                        <a:srgbClr val="D9C3A5">
                          <a:tint val="50000"/>
                          <a:satMod val="180000"/>
                        </a:srgbClr>
                      </a:duotone>
                    </a:blip>
                    <a:stretch>
                      <a:fillRect/>
                    </a:stretch>
                  </pic:blipFill>
                  <pic:spPr>
                    <a:xfrm>
                      <a:off x="0" y="0"/>
                      <a:ext cx="1967728" cy="1934188"/>
                    </a:xfrm>
                    <a:prstGeom prst="rect">
                      <a:avLst/>
                    </a:prstGeom>
                  </pic:spPr>
                </pic:pic>
              </a:graphicData>
            </a:graphic>
          </wp:inline>
        </w:drawing>
      </w:r>
    </w:p>
    <w:p w:rsidR="008D7BC3" w:rsidRPr="008D7BC3" w:rsidRDefault="002B30E7" w:rsidP="008D7BC3">
      <w:r>
        <w:t>Fig.</w:t>
      </w:r>
      <w:r w:rsidR="006C5B21">
        <w:t>3</w:t>
      </w:r>
      <w:r>
        <w:t xml:space="preserve">. </w:t>
      </w:r>
      <w:r w:rsidR="008D7BC3">
        <w:t>Th</w:t>
      </w:r>
      <w:r w:rsidR="003C1325">
        <w:t>is</w:t>
      </w:r>
      <w:r w:rsidR="008D7BC3">
        <w:t xml:space="preserve"> </w:t>
      </w:r>
      <w:r w:rsidR="002A0626">
        <w:t>is t</w:t>
      </w:r>
      <w:r w:rsidR="008D7BC3" w:rsidRPr="008D7BC3">
        <w:t xml:space="preserve">he </w:t>
      </w:r>
      <w:r w:rsidR="002A0626">
        <w:t>f</w:t>
      </w:r>
      <w:r w:rsidR="008D7BC3" w:rsidRPr="008D7BC3">
        <w:t xml:space="preserve">amous </w:t>
      </w:r>
      <w:r w:rsidR="008D7BC3">
        <w:t xml:space="preserve">Attica Tetradrachm known as the </w:t>
      </w:r>
      <w:r w:rsidR="002A0626">
        <w:t>“</w:t>
      </w:r>
      <w:r w:rsidR="008D7BC3">
        <w:t>O</w:t>
      </w:r>
      <w:r w:rsidR="002A0626">
        <w:t>wl Coin” that represented Phidias’s Athena Parthenos.</w:t>
      </w:r>
      <w:r w:rsidR="002A0626" w:rsidRPr="008D7BC3">
        <w:t xml:space="preserve"> </w:t>
      </w:r>
      <w:proofErr w:type="spellStart"/>
      <w:r w:rsidR="008D7BC3" w:rsidRPr="008D7BC3">
        <w:t>Obv</w:t>
      </w:r>
      <w:proofErr w:type="spellEnd"/>
      <w:r w:rsidR="008D7BC3" w:rsidRPr="008D7BC3">
        <w:t>.: Head of Goddess Athe</w:t>
      </w:r>
      <w:r>
        <w:t>na</w:t>
      </w:r>
      <w:r w:rsidR="002A0626">
        <w:t xml:space="preserve">, </w:t>
      </w:r>
      <w:r w:rsidR="008D7BC3" w:rsidRPr="008D7BC3">
        <w:t>Rev. Owl standing</w:t>
      </w:r>
      <w:r w:rsidR="002A0626">
        <w:t xml:space="preserve">. </w:t>
      </w:r>
      <w:r w:rsidR="008D7BC3" w:rsidRPr="008D7BC3">
        <w:t>Diameter: 25</w:t>
      </w:r>
      <w:r w:rsidR="00A91F79">
        <w:t xml:space="preserve"> </w:t>
      </w:r>
      <w:r w:rsidR="008D7BC3" w:rsidRPr="008D7BC3">
        <w:t>mm.</w:t>
      </w:r>
    </w:p>
    <w:p w:rsidR="008D7BC3" w:rsidRDefault="00423FC7" w:rsidP="00FD744C">
      <w:pPr>
        <w:pStyle w:val="NormalWeb"/>
        <w:rPr>
          <w:noProof/>
        </w:rPr>
      </w:pPr>
      <w:r>
        <w:rPr>
          <w:noProof/>
        </w:rPr>
        <w:drawing>
          <wp:inline distT="0" distB="0" distL="0" distR="0" wp14:anchorId="2F687E6C" wp14:editId="5EA94A77">
            <wp:extent cx="1970070" cy="204141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BEBA8EAE-BF5A-486C-A8C5-ECC9F3942E4B}">
                          <a14:imgProps xmlns:a14="http://schemas.microsoft.com/office/drawing/2010/main">
                            <a14:imgLayer r:embed="rId12">
                              <a14:imgEffect>
                                <a14:brightnessContrast bright="25000"/>
                              </a14:imgEffect>
                            </a14:imgLayer>
                          </a14:imgProps>
                        </a:ext>
                      </a:extLst>
                    </a:blip>
                    <a:stretch>
                      <a:fillRect/>
                    </a:stretch>
                  </pic:blipFill>
                  <pic:spPr>
                    <a:xfrm>
                      <a:off x="0" y="0"/>
                      <a:ext cx="1981291" cy="2053037"/>
                    </a:xfrm>
                    <a:prstGeom prst="rect">
                      <a:avLst/>
                    </a:prstGeom>
                  </pic:spPr>
                </pic:pic>
              </a:graphicData>
            </a:graphic>
          </wp:inline>
        </w:drawing>
      </w:r>
      <w:r w:rsidRPr="00423FC7">
        <w:rPr>
          <w:noProof/>
        </w:rPr>
        <w:t xml:space="preserve"> </w:t>
      </w:r>
      <w:r>
        <w:rPr>
          <w:noProof/>
        </w:rPr>
        <w:drawing>
          <wp:inline distT="0" distB="0" distL="0" distR="0" wp14:anchorId="0751C451" wp14:editId="7C222E9D">
            <wp:extent cx="1967070" cy="2045753"/>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BEBA8EAE-BF5A-486C-A8C5-ECC9F3942E4B}">
                          <a14:imgProps xmlns:a14="http://schemas.microsoft.com/office/drawing/2010/main">
                            <a14:imgLayer r:embed="rId14">
                              <a14:imgEffect>
                                <a14:brightnessContrast bright="18000"/>
                              </a14:imgEffect>
                            </a14:imgLayer>
                          </a14:imgProps>
                        </a:ext>
                      </a:extLst>
                    </a:blip>
                    <a:stretch>
                      <a:fillRect/>
                    </a:stretch>
                  </pic:blipFill>
                  <pic:spPr>
                    <a:xfrm>
                      <a:off x="0" y="0"/>
                      <a:ext cx="1988070" cy="2067593"/>
                    </a:xfrm>
                    <a:prstGeom prst="rect">
                      <a:avLst/>
                    </a:prstGeom>
                  </pic:spPr>
                </pic:pic>
              </a:graphicData>
            </a:graphic>
          </wp:inline>
        </w:drawing>
      </w:r>
    </w:p>
    <w:p w:rsidR="003C1325" w:rsidRDefault="003C1325" w:rsidP="003C1325">
      <w:r>
        <w:t xml:space="preserve">Fig. </w:t>
      </w:r>
      <w:r w:rsidR="006C5B21">
        <w:t>4</w:t>
      </w:r>
      <w:r>
        <w:t>. Another copy of the f</w:t>
      </w:r>
      <w:r w:rsidRPr="008D7BC3">
        <w:t xml:space="preserve">amous </w:t>
      </w:r>
      <w:r>
        <w:t>Attica Tetradrachm known as the “Owl Coin” that represented Phidias’s Athena Parthenos.</w:t>
      </w:r>
      <w:r w:rsidRPr="008D7BC3">
        <w:t xml:space="preserve"> </w:t>
      </w:r>
      <w:proofErr w:type="spellStart"/>
      <w:r w:rsidRPr="008D7BC3">
        <w:t>Obv</w:t>
      </w:r>
      <w:proofErr w:type="spellEnd"/>
      <w:r w:rsidRPr="008D7BC3">
        <w:t>.: Head of Goddess Athe</w:t>
      </w:r>
      <w:r>
        <w:t xml:space="preserve">na, </w:t>
      </w:r>
      <w:r w:rsidRPr="008D7BC3">
        <w:t>Rev. Owl standing</w:t>
      </w:r>
      <w:r>
        <w:t xml:space="preserve">. </w:t>
      </w:r>
      <w:r w:rsidRPr="008D7BC3">
        <w:t>Diameter: 25</w:t>
      </w:r>
      <w:r w:rsidR="00A91F79">
        <w:t xml:space="preserve"> </w:t>
      </w:r>
      <w:r w:rsidRPr="008D7BC3">
        <w:t>mm.</w:t>
      </w:r>
    </w:p>
    <w:p w:rsidR="00950513" w:rsidRDefault="00950513" w:rsidP="00950513">
      <w:r>
        <w:rPr>
          <w:noProof/>
        </w:rPr>
        <w:lastRenderedPageBreak/>
        <w:drawing>
          <wp:inline distT="0" distB="0" distL="0" distR="0" wp14:anchorId="473B5318" wp14:editId="49EF967C">
            <wp:extent cx="3594100" cy="6874315"/>
            <wp:effectExtent l="0" t="0" r="6350" b="3175"/>
            <wp:docPr id="2" name="Picture 2" descr="https://upload.wikimedia.org/wikipedia/commons/b/bb/NAMA_Ath%C3%A9na_Varvake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pload.wikimedia.org/wikipedia/commons/b/bb/NAMA_Ath%C3%A9na_Varvakeion.jpg"/>
                    <pic:cNvPicPr>
                      <a:picLocks noChangeAspect="1" noChangeArrowheads="1"/>
                    </pic:cNvPicPr>
                  </pic:nvPicPr>
                  <pic:blipFill>
                    <a:blip r:embed="rId15" cstate="print">
                      <a:extLst>
                        <a:ext uri="{BEBA8EAE-BF5A-486C-A8C5-ECC9F3942E4B}">
                          <a14:imgProps xmlns:a14="http://schemas.microsoft.com/office/drawing/2010/main">
                            <a14:imgLayer r:embed="rId16">
                              <a14:imgEffect>
                                <a14:sharpenSoften amount="47000"/>
                              </a14:imgEffect>
                            </a14:imgLayer>
                          </a14:imgProps>
                        </a:ext>
                        <a:ext uri="{28A0092B-C50C-407E-A947-70E740481C1C}">
                          <a14:useLocalDpi xmlns:a14="http://schemas.microsoft.com/office/drawing/2010/main" val="0"/>
                        </a:ext>
                      </a:extLst>
                    </a:blip>
                    <a:srcRect/>
                    <a:stretch>
                      <a:fillRect/>
                    </a:stretch>
                  </pic:blipFill>
                  <pic:spPr bwMode="auto">
                    <a:xfrm>
                      <a:off x="0" y="0"/>
                      <a:ext cx="3607416" cy="6899784"/>
                    </a:xfrm>
                    <a:prstGeom prst="rect">
                      <a:avLst/>
                    </a:prstGeom>
                    <a:noFill/>
                    <a:ln>
                      <a:noFill/>
                    </a:ln>
                  </pic:spPr>
                </pic:pic>
              </a:graphicData>
            </a:graphic>
          </wp:inline>
        </w:drawing>
      </w:r>
    </w:p>
    <w:p w:rsidR="003C1325" w:rsidRDefault="008A725A" w:rsidP="008A725A">
      <w:r>
        <w:rPr>
          <w:rStyle w:val="mw-mmv-title"/>
        </w:rPr>
        <w:t xml:space="preserve">Fig. </w:t>
      </w:r>
      <w:r w:rsidR="006C5B21">
        <w:rPr>
          <w:rStyle w:val="mw-mmv-title"/>
        </w:rPr>
        <w:t>5</w:t>
      </w:r>
      <w:r>
        <w:rPr>
          <w:rStyle w:val="mw-mmv-title"/>
        </w:rPr>
        <w:t xml:space="preserve">. </w:t>
      </w:r>
      <w:r w:rsidR="00950513">
        <w:rPr>
          <w:rStyle w:val="mw-mmv-title"/>
        </w:rPr>
        <w:t xml:space="preserve">The </w:t>
      </w:r>
      <w:proofErr w:type="spellStart"/>
      <w:r w:rsidR="00950513" w:rsidRPr="00950513">
        <w:t>Varvakeion</w:t>
      </w:r>
      <w:proofErr w:type="spellEnd"/>
      <w:r w:rsidR="00950513" w:rsidRPr="00950513">
        <w:t xml:space="preserve"> Athena</w:t>
      </w:r>
      <w:r w:rsidR="00950513">
        <w:rPr>
          <w:rStyle w:val="mw-mmv-title"/>
        </w:rPr>
        <w:t xml:space="preserve"> reflects the type of the restored </w:t>
      </w:r>
      <w:r w:rsidR="00950513">
        <w:rPr>
          <w:rStyle w:val="mw-mmv-title"/>
          <w:i/>
          <w:iCs/>
        </w:rPr>
        <w:t>Athena Parthenos</w:t>
      </w:r>
      <w:r w:rsidR="00950513">
        <w:rPr>
          <w:rStyle w:val="mw-mmv-title"/>
        </w:rPr>
        <w:t>: Roman period, 2nd century CE (</w:t>
      </w:r>
      <w:r w:rsidR="00950513" w:rsidRPr="00950513">
        <w:t>National Archaeological Museum of Athens</w:t>
      </w:r>
      <w:r w:rsidR="00950513">
        <w:rPr>
          <w:rStyle w:val="mw-mmv-title"/>
        </w:rPr>
        <w:t xml:space="preserve">). </w:t>
      </w:r>
      <w:r w:rsidR="00950513">
        <w:t xml:space="preserve">Athena </w:t>
      </w:r>
      <w:proofErr w:type="spellStart"/>
      <w:r w:rsidR="00950513">
        <w:t>Varvakeion</w:t>
      </w:r>
      <w:proofErr w:type="spellEnd"/>
      <w:r w:rsidR="00950513">
        <w:t xml:space="preserve">, small Roman replica of the Athena Parthenos by Phidias. Found in Athens near the </w:t>
      </w:r>
      <w:proofErr w:type="spellStart"/>
      <w:r w:rsidR="00950513">
        <w:t>Varvakeion</w:t>
      </w:r>
      <w:proofErr w:type="spellEnd"/>
      <w:r w:rsidR="00950513">
        <w:t xml:space="preserve"> school, hence the name. First half of the 3rd c. </w:t>
      </w:r>
      <w:r w:rsidR="00950513">
        <w:t>CE</w:t>
      </w:r>
      <w:r w:rsidR="00950513">
        <w:t>.</w:t>
      </w:r>
      <w:r>
        <w:t xml:space="preserve"> </w:t>
      </w:r>
      <w:r w:rsidR="003C1325">
        <w:t>T</w:t>
      </w:r>
      <w:r w:rsidR="00FD744C">
        <w:t>h</w:t>
      </w:r>
      <w:r>
        <w:t>is is considered the</w:t>
      </w:r>
      <w:r w:rsidR="00FD744C">
        <w:t xml:space="preserve"> best preserved and most complete representation of </w:t>
      </w:r>
      <w:proofErr w:type="spellStart"/>
      <w:r w:rsidR="00FD744C">
        <w:t>Pheidias</w:t>
      </w:r>
      <w:proofErr w:type="spellEnd"/>
      <w:r w:rsidR="00FD744C">
        <w:t xml:space="preserve">’ lost masterpiece which is a 1.05 m tall Roman copy in </w:t>
      </w:r>
      <w:r w:rsidR="00FD744C">
        <w:lastRenderedPageBreak/>
        <w:t xml:space="preserve">marble from the 2nd century CE and which now resides in the National Archaeological Museum of Athens. </w:t>
      </w:r>
    </w:p>
    <w:p w:rsidR="008A725A" w:rsidRDefault="00FD744C" w:rsidP="00FD744C">
      <w:pPr>
        <w:pStyle w:val="NormalWeb"/>
      </w:pPr>
      <w:r>
        <w:t>Other full figures, albeit with some damage, include the ‘</w:t>
      </w:r>
      <w:proofErr w:type="spellStart"/>
      <w:r>
        <w:t>Lenormant</w:t>
      </w:r>
      <w:proofErr w:type="spellEnd"/>
      <w:r>
        <w:t xml:space="preserve"> statuette’, another Roman copy, 2nd or 3rd century CE, 42 cm tall (also in Athens); the 86 cm tall ‘</w:t>
      </w:r>
      <w:proofErr w:type="spellStart"/>
      <w:r>
        <w:t>Patras</w:t>
      </w:r>
      <w:proofErr w:type="spellEnd"/>
      <w:r>
        <w:t xml:space="preserve"> statuette’ (in </w:t>
      </w:r>
      <w:proofErr w:type="spellStart"/>
      <w:r>
        <w:t>Patras</w:t>
      </w:r>
      <w:proofErr w:type="spellEnd"/>
      <w:r>
        <w:t xml:space="preserve">); a 1.54 m tall figure now in </w:t>
      </w:r>
      <w:r w:rsidR="008A725A">
        <w:t xml:space="preserve">the </w:t>
      </w:r>
      <w:r>
        <w:t>Boston</w:t>
      </w:r>
      <w:r w:rsidR="008A725A">
        <w:t xml:space="preserve"> Museum of Fine Arts</w:t>
      </w:r>
      <w:r>
        <w:t xml:space="preserve">, and a Hellenistic version from </w:t>
      </w:r>
      <w:proofErr w:type="spellStart"/>
      <w:r w:rsidRPr="00CF4811">
        <w:t>Pergamon</w:t>
      </w:r>
      <w:proofErr w:type="spellEnd"/>
      <w:r>
        <w:t xml:space="preserve"> which is 3.1 </w:t>
      </w:r>
      <w:r w:rsidR="008A725A">
        <w:t xml:space="preserve">m tall </w:t>
      </w:r>
      <w:r>
        <w:t xml:space="preserve">and preserves some partial figures on the base (Berlin). </w:t>
      </w:r>
    </w:p>
    <w:p w:rsidR="008A725A" w:rsidRDefault="00FD744C" w:rsidP="00FD744C">
      <w:pPr>
        <w:pStyle w:val="NormalWeb"/>
      </w:pPr>
      <w:r>
        <w:t xml:space="preserve">Detailed depictions of the head appear on a </w:t>
      </w:r>
      <w:r w:rsidR="008A725A">
        <w:t>2</w:t>
      </w:r>
      <w:r w:rsidR="008A725A" w:rsidRPr="008A725A">
        <w:rPr>
          <w:vertAlign w:val="superscript"/>
        </w:rPr>
        <w:t>nd</w:t>
      </w:r>
      <w:r w:rsidR="008A725A">
        <w:t xml:space="preserve"> c CE </w:t>
      </w:r>
      <w:proofErr w:type="spellStart"/>
      <w:r w:rsidR="008A725A" w:rsidRPr="00A43D9F">
        <w:t>Emeryk</w:t>
      </w:r>
      <w:proofErr w:type="spellEnd"/>
      <w:r w:rsidR="008A725A" w:rsidRPr="00A43D9F">
        <w:t xml:space="preserve"> Hutten-</w:t>
      </w:r>
      <w:proofErr w:type="spellStart"/>
      <w:r w:rsidR="008A725A" w:rsidRPr="00A43D9F">
        <w:t>Czapski</w:t>
      </w:r>
      <w:proofErr w:type="spellEnd"/>
      <w:r w:rsidR="008A725A" w:rsidRPr="00A43D9F">
        <w:t xml:space="preserve"> Palace in </w:t>
      </w:r>
      <w:proofErr w:type="spellStart"/>
      <w:r w:rsidR="008A725A" w:rsidRPr="00A43D9F">
        <w:t>Kraków</w:t>
      </w:r>
      <w:proofErr w:type="spellEnd"/>
    </w:p>
    <w:p w:rsidR="008A725A" w:rsidRDefault="008A725A" w:rsidP="008A725A">
      <w:r>
        <w:rPr>
          <w:noProof/>
        </w:rPr>
        <w:drawing>
          <wp:inline distT="0" distB="0" distL="0" distR="0" wp14:anchorId="4FED0A26" wp14:editId="53AB3FED">
            <wp:extent cx="2594695" cy="2527300"/>
            <wp:effectExtent l="0" t="0" r="0" b="6350"/>
            <wp:docPr id="1" name="Picture 1" descr="File:Tetradrachm of Athens, 126-125 BC, head of Fidias sculpture Athena Parthen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le:Tetradrachm of Athens, 126-125 BC, head of Fidias sculpture Athena Parthenos.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599870" cy="2532341"/>
                    </a:xfrm>
                    <a:prstGeom prst="rect">
                      <a:avLst/>
                    </a:prstGeom>
                    <a:noFill/>
                    <a:ln>
                      <a:noFill/>
                    </a:ln>
                  </pic:spPr>
                </pic:pic>
              </a:graphicData>
            </a:graphic>
          </wp:inline>
        </w:drawing>
      </w:r>
    </w:p>
    <w:p w:rsidR="008A725A" w:rsidRDefault="008A725A" w:rsidP="008A725A">
      <w:pPr>
        <w:spacing w:before="100" w:beforeAutospacing="1" w:after="100" w:afterAutospacing="1" w:line="240" w:lineRule="auto"/>
      </w:pPr>
      <w:r>
        <w:t xml:space="preserve">Fig. </w:t>
      </w:r>
      <w:r w:rsidR="006C5B21">
        <w:t>6</w:t>
      </w:r>
      <w:r>
        <w:t xml:space="preserve">. </w:t>
      </w:r>
      <w:r>
        <w:t xml:space="preserve">Gold medallion, 126-125 BCE, head of the sculpture of Athena Parthenos by Phidias </w:t>
      </w:r>
      <w:r w:rsidRPr="00A43D9F">
        <w:t xml:space="preserve">in the </w:t>
      </w:r>
      <w:proofErr w:type="spellStart"/>
      <w:r w:rsidRPr="00A43D9F">
        <w:t>Emeryk</w:t>
      </w:r>
      <w:proofErr w:type="spellEnd"/>
      <w:r w:rsidRPr="00A43D9F">
        <w:t xml:space="preserve"> Hutten-</w:t>
      </w:r>
      <w:proofErr w:type="spellStart"/>
      <w:r w:rsidRPr="00A43D9F">
        <w:t>Czapski</w:t>
      </w:r>
      <w:proofErr w:type="spellEnd"/>
      <w:r w:rsidRPr="00A43D9F">
        <w:t xml:space="preserve"> Palace in </w:t>
      </w:r>
      <w:proofErr w:type="spellStart"/>
      <w:r w:rsidRPr="00A43D9F">
        <w:t>Kraków</w:t>
      </w:r>
      <w:proofErr w:type="spellEnd"/>
      <w:r>
        <w:t xml:space="preserve">. Image taken by </w:t>
      </w:r>
      <w:hyperlink r:id="rId18" w:tooltip="User:Mathiasrex" w:history="1">
        <w:r>
          <w:rPr>
            <w:rStyle w:val="Hyperlink"/>
          </w:rPr>
          <w:t>Mathiasrex</w:t>
        </w:r>
      </w:hyperlink>
      <w:r>
        <w:t xml:space="preserve">, </w:t>
      </w:r>
      <w:proofErr w:type="spellStart"/>
      <w:r>
        <w:t>Maciej</w:t>
      </w:r>
      <w:proofErr w:type="spellEnd"/>
      <w:r>
        <w:t xml:space="preserve"> </w:t>
      </w:r>
      <w:proofErr w:type="spellStart"/>
      <w:r>
        <w:t>Szczepańzyk</w:t>
      </w:r>
      <w:proofErr w:type="spellEnd"/>
      <w:r>
        <w:t xml:space="preserve"> from </w:t>
      </w:r>
      <w:hyperlink r:id="rId19" w:history="1">
        <w:r w:rsidRPr="00022B6A">
          <w:rPr>
            <w:rStyle w:val="Hyperlink"/>
          </w:rPr>
          <w:t>https://upload.wikimedia.org/wikipedia/commons/thumb/f/fd/Tetradrachm_of_Athens</w:t>
        </w:r>
      </w:hyperlink>
    </w:p>
    <w:p w:rsidR="00271D57" w:rsidRDefault="00271D57" w:rsidP="00FD744C">
      <w:pPr>
        <w:pStyle w:val="NormalWeb"/>
      </w:pPr>
    </w:p>
    <w:p w:rsidR="00271D57" w:rsidRPr="00343FB3" w:rsidRDefault="00271D57" w:rsidP="00343FB3">
      <w:r w:rsidRPr="00343FB3">
        <w:rPr>
          <w:noProof/>
        </w:rPr>
        <w:lastRenderedPageBreak/>
        <w:drawing>
          <wp:inline distT="0" distB="0" distL="0" distR="0">
            <wp:extent cx="5943600" cy="5151719"/>
            <wp:effectExtent l="0" t="0" r="0" b="0"/>
            <wp:docPr id="26" name="Picture 26" descr="Roman marble copy of the shield of the gold and ivory statue of Athena from the Parthenon, showing Pheidias and Pericles. Traces of the original paint rem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Roman marble copy of the shield of the gold and ivory statue of Athena from the Parthenon, showing Pheidias and Pericles. Traces of the original paint remain."/>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5151719"/>
                    </a:xfrm>
                    <a:prstGeom prst="rect">
                      <a:avLst/>
                    </a:prstGeom>
                    <a:noFill/>
                    <a:ln>
                      <a:noFill/>
                    </a:ln>
                  </pic:spPr>
                </pic:pic>
              </a:graphicData>
            </a:graphic>
          </wp:inline>
        </w:drawing>
      </w:r>
      <w:r w:rsidR="00FD744C" w:rsidRPr="00343FB3">
        <w:t xml:space="preserve"> </w:t>
      </w:r>
    </w:p>
    <w:p w:rsidR="00CF4811" w:rsidRDefault="006C5B21" w:rsidP="006C5B21">
      <w:pPr>
        <w:pStyle w:val="NormalWeb"/>
      </w:pPr>
      <w:r>
        <w:t>Fig. 7. A</w:t>
      </w:r>
      <w:r w:rsidR="00F23139">
        <w:t xml:space="preserve"> 3rd century </w:t>
      </w:r>
      <w:r w:rsidR="00F23139">
        <w:t>Roman marble c</w:t>
      </w:r>
      <w:r w:rsidR="00CF4811">
        <w:t>op</w:t>
      </w:r>
      <w:r w:rsidR="00F23139">
        <w:t>y</w:t>
      </w:r>
      <w:r w:rsidR="00CF4811">
        <w:t xml:space="preserve"> of the shield </w:t>
      </w:r>
      <w:r w:rsidR="006A3012">
        <w:t xml:space="preserve">is the so-called </w:t>
      </w:r>
      <w:r w:rsidR="00CF4811">
        <w:t>‘</w:t>
      </w:r>
      <w:proofErr w:type="spellStart"/>
      <w:r w:rsidR="00CF4811">
        <w:t>Strangford</w:t>
      </w:r>
      <w:proofErr w:type="spellEnd"/>
      <w:r w:rsidR="00CF4811">
        <w:t xml:space="preserve"> shield’, </w:t>
      </w:r>
      <w:r w:rsidR="006A3012">
        <w:t xml:space="preserve">named after its owner Lord </w:t>
      </w:r>
      <w:proofErr w:type="spellStart"/>
      <w:r w:rsidR="006A3012">
        <w:t>Strangford</w:t>
      </w:r>
      <w:proofErr w:type="spellEnd"/>
      <w:r w:rsidR="006A3012">
        <w:t xml:space="preserve">, </w:t>
      </w:r>
      <w:r w:rsidR="00CF4811">
        <w:t xml:space="preserve">now in the British Museum, </w:t>
      </w:r>
      <w:proofErr w:type="gramStart"/>
      <w:r w:rsidR="00CF4811">
        <w:t>London</w:t>
      </w:r>
      <w:r>
        <w:t xml:space="preserve"> </w:t>
      </w:r>
      <w:r>
        <w:t>.</w:t>
      </w:r>
      <w:proofErr w:type="gramEnd"/>
      <w:r>
        <w:t xml:space="preserve"> </w:t>
      </w:r>
      <w:r w:rsidRPr="00343FB3">
        <w:t>BM Acc. No. 1864,0220.18.</w:t>
      </w:r>
    </w:p>
    <w:p w:rsidR="00F11EBC" w:rsidRDefault="00F11EBC" w:rsidP="00F11EBC">
      <w:pPr>
        <w:pStyle w:val="NormalWeb"/>
      </w:pPr>
      <w:r>
        <w:rPr>
          <w:noProof/>
        </w:rPr>
        <w:lastRenderedPageBreak/>
        <w:drawing>
          <wp:inline distT="0" distB="0" distL="0" distR="0" wp14:anchorId="2BEB5BA7" wp14:editId="4109DC27">
            <wp:extent cx="5943600" cy="57035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5703570"/>
                    </a:xfrm>
                    <a:prstGeom prst="rect">
                      <a:avLst/>
                    </a:prstGeom>
                  </pic:spPr>
                </pic:pic>
              </a:graphicData>
            </a:graphic>
          </wp:inline>
        </w:drawing>
      </w:r>
    </w:p>
    <w:p w:rsidR="00F23139" w:rsidRDefault="006C5B21" w:rsidP="00F23139">
      <w:pPr>
        <w:pStyle w:val="NormalWeb"/>
      </w:pPr>
      <w:r>
        <w:t>Fig. 8. P</w:t>
      </w:r>
      <w:r w:rsidR="00F23139">
        <w:t>laster cast of the so-called "</w:t>
      </w:r>
      <w:proofErr w:type="spellStart"/>
      <w:r w:rsidR="00F23139">
        <w:t>Strangford</w:t>
      </w:r>
      <w:proofErr w:type="spellEnd"/>
      <w:r w:rsidR="00F23139">
        <w:t xml:space="preserve"> Shield" </w:t>
      </w:r>
      <w:r>
        <w:t>in</w:t>
      </w:r>
      <w:r w:rsidR="00F23139">
        <w:t xml:space="preserve"> the Pushkin Museum, Moscow</w:t>
      </w:r>
      <w:r>
        <w:t>.</w:t>
      </w:r>
      <w:r w:rsidR="00F23139">
        <w:t xml:space="preserve"> After shako 2009.</w:t>
      </w:r>
    </w:p>
    <w:p w:rsidR="00811E5D" w:rsidRDefault="00F23139" w:rsidP="00F23139">
      <w:pPr>
        <w:pStyle w:val="NormalWeb"/>
      </w:pPr>
      <w:r w:rsidRPr="00343FB3">
        <w:t xml:space="preserve">Phidias and Pericles </w:t>
      </w:r>
      <w:r>
        <w:t xml:space="preserve">are shown </w:t>
      </w:r>
      <w:r w:rsidRPr="00343FB3">
        <w:t>as two men standing back-to-back below the central mask of a gorgon: Phidias the balding figure on the left with arms raised, with Pericles to the right, one foot raised on a fallen Amazon and arms raised obscuring his face from view. Traces of the original paint remain.</w:t>
      </w:r>
      <w:r>
        <w:t xml:space="preserve"> </w:t>
      </w:r>
    </w:p>
    <w:tbl>
      <w:tblPr>
        <w:tblW w:w="5000" w:type="pct"/>
        <w:jc w:val="center"/>
        <w:tblCellSpacing w:w="0" w:type="dxa"/>
        <w:tblCellMar>
          <w:left w:w="0" w:type="dxa"/>
          <w:right w:w="0" w:type="dxa"/>
        </w:tblCellMar>
        <w:tblLook w:val="04A0" w:firstRow="1" w:lastRow="0" w:firstColumn="1" w:lastColumn="0" w:noHBand="0" w:noVBand="1"/>
      </w:tblPr>
      <w:tblGrid>
        <w:gridCol w:w="9360"/>
      </w:tblGrid>
      <w:tr w:rsidR="001A07C4" w:rsidRPr="006C5B21" w:rsidTr="001A07C4">
        <w:trPr>
          <w:tblCellSpacing w:w="0" w:type="dxa"/>
          <w:jc w:val="center"/>
        </w:trPr>
        <w:tc>
          <w:tcPr>
            <w:tcW w:w="0" w:type="auto"/>
            <w:vAlign w:val="center"/>
            <w:hideMark/>
          </w:tcPr>
          <w:p w:rsidR="001A07C4" w:rsidRPr="006C5B21" w:rsidRDefault="001A07C4" w:rsidP="006C5B21">
            <w:r w:rsidRPr="006C5B21">
              <w:lastRenderedPageBreak/>
              <w:drawing>
                <wp:inline distT="0" distB="0" distL="0" distR="0">
                  <wp:extent cx="4477385" cy="3226435"/>
                  <wp:effectExtent l="0" t="0" r="0" b="0"/>
                  <wp:docPr id="28" name="Picture 28" descr="Greek pursuing a wounded Amazon (scene of Amazonomachia). Marble. Neo-Attic relief panel. Mid-2nd cent. CE. Inv. No. 2115. Athens, Archaeological Museum of Pirae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Greek pursuing a wounded Amazon (scene of Amazonomachia). Marble. Neo-Attic relief panel. Mid-2nd cent. CE. Inv. No. 2115. Athens, Archaeological Museum of Piraeus">
                            <a:hlinkClick r:id="rId22" tgtFrame="&quot;_self&quot;"/>
                          </pic:cNvPr>
                          <pic:cNvPicPr>
                            <a:picLocks noChangeAspect="1" noChangeArrowheads="1"/>
                          </pic:cNvPicPr>
                        </pic:nvPicPr>
                        <pic:blipFill>
                          <a:blip r:embed="rId23" cstate="print">
                            <a:extLst>
                              <a:ext uri="{BEBA8EAE-BF5A-486C-A8C5-ECC9F3942E4B}">
                                <a14:imgProps xmlns:a14="http://schemas.microsoft.com/office/drawing/2010/main">
                                  <a14:imgLayer r:embed="rId24">
                                    <a14:imgEffect>
                                      <a14:sharpenSoften amount="54000"/>
                                    </a14:imgEffect>
                                  </a14:imgLayer>
                                </a14:imgProps>
                              </a:ext>
                              <a:ext uri="{28A0092B-C50C-407E-A947-70E740481C1C}">
                                <a14:useLocalDpi xmlns:a14="http://schemas.microsoft.com/office/drawing/2010/main" val="0"/>
                              </a:ext>
                            </a:extLst>
                          </a:blip>
                          <a:srcRect/>
                          <a:stretch>
                            <a:fillRect/>
                          </a:stretch>
                        </pic:blipFill>
                        <pic:spPr bwMode="auto">
                          <a:xfrm>
                            <a:off x="0" y="0"/>
                            <a:ext cx="4477385" cy="3226435"/>
                          </a:xfrm>
                          <a:prstGeom prst="rect">
                            <a:avLst/>
                          </a:prstGeom>
                          <a:noFill/>
                          <a:ln>
                            <a:noFill/>
                          </a:ln>
                        </pic:spPr>
                      </pic:pic>
                    </a:graphicData>
                  </a:graphic>
                </wp:inline>
              </w:drawing>
            </w:r>
          </w:p>
          <w:p w:rsidR="00A91F79" w:rsidRPr="006C5B21" w:rsidRDefault="006C5B21" w:rsidP="006C5B21">
            <w:r w:rsidRPr="006C5B21">
              <w:t xml:space="preserve">Fig. 9. </w:t>
            </w:r>
            <w:r w:rsidR="00A91F79" w:rsidRPr="006C5B21">
              <w:t xml:space="preserve">Neo-Attic </w:t>
            </w:r>
            <w:r w:rsidRPr="006C5B21">
              <w:t xml:space="preserve">marble </w:t>
            </w:r>
            <w:r w:rsidR="00A91F79" w:rsidRPr="006C5B21">
              <w:t>relief panel. Mid-2nd cent. CE. Inv. No. 2115. Archaeological Museum of Piraeus (</w:t>
            </w:r>
            <w:proofErr w:type="spellStart"/>
            <w:r w:rsidR="00A91F79" w:rsidRPr="006C5B21">
              <w:t>Αρχ</w:t>
            </w:r>
            <w:proofErr w:type="spellEnd"/>
            <w:r w:rsidR="00A91F79" w:rsidRPr="006C5B21">
              <w:t xml:space="preserve">αιολογικό </w:t>
            </w:r>
            <w:proofErr w:type="spellStart"/>
            <w:r w:rsidR="00A91F79" w:rsidRPr="006C5B21">
              <w:t>Μουσείο</w:t>
            </w:r>
            <w:proofErr w:type="spellEnd"/>
            <w:r w:rsidR="00A91F79" w:rsidRPr="006C5B21">
              <w:t xml:space="preserve"> </w:t>
            </w:r>
            <w:proofErr w:type="spellStart"/>
            <w:r w:rsidR="00A91F79" w:rsidRPr="006C5B21">
              <w:t>Πειρ</w:t>
            </w:r>
            <w:proofErr w:type="spellEnd"/>
            <w:r w:rsidR="00A91F79" w:rsidRPr="006C5B21">
              <w:t>αιά)</w:t>
            </w:r>
          </w:p>
          <w:p w:rsidR="00A91F79" w:rsidRPr="006C5B21" w:rsidRDefault="00A91F79" w:rsidP="006C5B21"/>
        </w:tc>
      </w:tr>
    </w:tbl>
    <w:p w:rsidR="00052C49" w:rsidRDefault="00CF4811" w:rsidP="006C5B21">
      <w:pPr>
        <w:pStyle w:val="NormalWeb"/>
        <w:spacing w:before="0" w:beforeAutospacing="0" w:after="0" w:afterAutospacing="0"/>
      </w:pPr>
      <w:r w:rsidRPr="00A91F79">
        <w:rPr>
          <w:b/>
        </w:rPr>
        <w:t>A</w:t>
      </w:r>
      <w:r>
        <w:t xml:space="preserve">ccording to Pliny, the shield also depicted scenes from the Battles of </w:t>
      </w:r>
      <w:r w:rsidRPr="00CF4811">
        <w:t>Theseus</w:t>
      </w:r>
      <w:r>
        <w:t xml:space="preserve"> and the Amazons on the face and the battle of the Giants on the interior. </w:t>
      </w:r>
      <w:r w:rsidR="00CF0973">
        <w:t xml:space="preserve">Greek victories against the symbolic </w:t>
      </w:r>
      <w:r w:rsidR="00CF0973" w:rsidRPr="00CF4811">
        <w:t>Centaur</w:t>
      </w:r>
      <w:r w:rsidR="00CF0973">
        <w:t xml:space="preserve"> and </w:t>
      </w:r>
      <w:r w:rsidR="00CF0973" w:rsidRPr="00CF4811">
        <w:t>Amazon</w:t>
      </w:r>
      <w:r w:rsidR="00CF0973">
        <w:t>s were powerful visual metaphors for a celebration of the successful defense of Greek independence and way of life against the Persians.</w:t>
      </w:r>
      <w:r w:rsidR="00A91F79">
        <w:t xml:space="preserve"> </w:t>
      </w:r>
      <w:r>
        <w:t xml:space="preserve">The 30 or so figures on the </w:t>
      </w:r>
      <w:r w:rsidR="00A91F79">
        <w:t>shield</w:t>
      </w:r>
      <w:r>
        <w:t xml:space="preserve"> were probably made from silver or bronze. The center was dominated by the head of Medusa, the </w:t>
      </w:r>
      <w:proofErr w:type="spellStart"/>
      <w:r>
        <w:t>gorgoneion</w:t>
      </w:r>
      <w:proofErr w:type="spellEnd"/>
      <w:r>
        <w:t xml:space="preserve">, surrounded by individual duels of Greeks and Amazons striking dramatic poses against a background of landscape features and fortifications. Scenes of the Amazons are strikingly depicted on 2nd century CE Roman relief slabs from a </w:t>
      </w:r>
      <w:r w:rsidRPr="00CF4811">
        <w:t>Piraeus</w:t>
      </w:r>
      <w:r>
        <w:t xml:space="preserve"> wreck which are now on display in the Archaeological Museum </w:t>
      </w:r>
      <w:proofErr w:type="gramStart"/>
      <w:r>
        <w:t>of  Piraeus</w:t>
      </w:r>
      <w:proofErr w:type="gramEnd"/>
      <w:r>
        <w:t>.  </w:t>
      </w:r>
      <w:r w:rsidR="001A07C4" w:rsidRPr="001A07C4">
        <w:t xml:space="preserve">Greek pursuing a wounded Amazon (scene of </w:t>
      </w:r>
      <w:proofErr w:type="spellStart"/>
      <w:r w:rsidR="001A07C4" w:rsidRPr="001A07C4">
        <w:t>Amazonomachia</w:t>
      </w:r>
      <w:proofErr w:type="spellEnd"/>
      <w:r w:rsidR="001A07C4" w:rsidRPr="001A07C4">
        <w:t>).</w:t>
      </w:r>
      <w:r w:rsidR="001A07C4">
        <w:t xml:space="preserve"> </w:t>
      </w:r>
    </w:p>
    <w:p w:rsidR="00F42235" w:rsidRPr="00F42235" w:rsidRDefault="00F42235" w:rsidP="00F42235">
      <w:pPr>
        <w:spacing w:before="100" w:beforeAutospacing="1" w:after="100" w:afterAutospacing="1" w:line="240" w:lineRule="auto"/>
        <w:rPr>
          <w:rFonts w:eastAsia="Times New Roman"/>
        </w:rPr>
      </w:pPr>
      <w:r w:rsidRPr="00F42235">
        <w:rPr>
          <w:rFonts w:eastAsia="Times New Roman"/>
        </w:rPr>
        <w:t>A number of ancient reproductions of all or part of the statue have survived.</w:t>
      </w:r>
    </w:p>
    <w:p w:rsidR="00F42235" w:rsidRPr="00950513" w:rsidRDefault="00F42235" w:rsidP="00950513">
      <w:r w:rsidRPr="00950513">
        <w:t xml:space="preserve">The </w:t>
      </w:r>
      <w:hyperlink r:id="rId25" w:tooltip="Varvakeion Athena" w:history="1">
        <w:proofErr w:type="spellStart"/>
        <w:r w:rsidRPr="00950513">
          <w:rPr>
            <w:rStyle w:val="Hyperlink"/>
          </w:rPr>
          <w:t>Varvakeion</w:t>
        </w:r>
        <w:proofErr w:type="spellEnd"/>
        <w:r w:rsidRPr="00950513">
          <w:rPr>
            <w:rStyle w:val="Hyperlink"/>
          </w:rPr>
          <w:t xml:space="preserve"> Athena</w:t>
        </w:r>
      </w:hyperlink>
      <w:r w:rsidRPr="00950513">
        <w:t xml:space="preserve">, a 3rd-century CE Roman copy in marble is housed in the </w:t>
      </w:r>
      <w:hyperlink r:id="rId26" w:tooltip="National Archaeological Museum of Athens" w:history="1">
        <w:r w:rsidRPr="00950513">
          <w:rPr>
            <w:rStyle w:val="Hyperlink"/>
          </w:rPr>
          <w:t>National Archaeological Museum of Athens</w:t>
        </w:r>
      </w:hyperlink>
      <w:r w:rsidRPr="00950513">
        <w:t>. This is generally considered the most faithful version.</w:t>
      </w:r>
    </w:p>
    <w:p w:rsidR="00F42235" w:rsidRPr="00950513" w:rsidRDefault="00F42235" w:rsidP="00950513">
      <w:r w:rsidRPr="00950513">
        <w:t xml:space="preserve">The </w:t>
      </w:r>
      <w:hyperlink r:id="rId27" w:tooltip="Lenormant Athena" w:history="1">
        <w:proofErr w:type="spellStart"/>
        <w:r w:rsidRPr="00950513">
          <w:rPr>
            <w:rStyle w:val="Hyperlink"/>
          </w:rPr>
          <w:t>Lenormant</w:t>
        </w:r>
        <w:proofErr w:type="spellEnd"/>
        <w:r w:rsidRPr="00950513">
          <w:rPr>
            <w:rStyle w:val="Hyperlink"/>
          </w:rPr>
          <w:t xml:space="preserve"> Athena</w:t>
        </w:r>
      </w:hyperlink>
      <w:r w:rsidRPr="00950513">
        <w:t>, an unfinished 2nd to 3rd century copy, is also in the National Museum, Athens.</w:t>
      </w:r>
    </w:p>
    <w:p w:rsidR="00F42235" w:rsidRPr="00950513" w:rsidRDefault="002E3C2D" w:rsidP="00950513">
      <w:hyperlink r:id="rId28" w:tooltip="File:Athena Parthenos Louvre Ma91.jpg" w:history="1">
        <w:r w:rsidR="00F42235" w:rsidRPr="00950513">
          <w:rPr>
            <w:rStyle w:val="Hyperlink"/>
          </w:rPr>
          <w:t>Another copy</w:t>
        </w:r>
      </w:hyperlink>
      <w:r w:rsidR="00F42235" w:rsidRPr="00950513">
        <w:t xml:space="preserve"> is housed in the </w:t>
      </w:r>
      <w:hyperlink r:id="rId29" w:tooltip="Louvre" w:history="1">
        <w:r w:rsidR="00F42235" w:rsidRPr="00950513">
          <w:rPr>
            <w:rStyle w:val="Hyperlink"/>
          </w:rPr>
          <w:t>Louvre</w:t>
        </w:r>
      </w:hyperlink>
      <w:r w:rsidR="00F42235" w:rsidRPr="00950513">
        <w:t>.</w:t>
      </w:r>
      <w:hyperlink r:id="rId30" w:anchor="cite_note-15" w:history="1">
        <w:r w:rsidR="00F42235" w:rsidRPr="00950513">
          <w:rPr>
            <w:rStyle w:val="Hyperlink"/>
          </w:rPr>
          <w:t>[13]</w:t>
        </w:r>
      </w:hyperlink>
    </w:p>
    <w:p w:rsidR="00F42235" w:rsidRPr="00950513" w:rsidRDefault="002E3C2D" w:rsidP="00950513">
      <w:hyperlink r:id="rId31" w:tooltip="File:Athena Parthenos Altemps Inv8622.jpg" w:history="1">
        <w:r w:rsidR="00F42235" w:rsidRPr="00950513">
          <w:rPr>
            <w:rStyle w:val="Hyperlink"/>
          </w:rPr>
          <w:t>Another copy</w:t>
        </w:r>
      </w:hyperlink>
      <w:r w:rsidR="00F42235" w:rsidRPr="00950513">
        <w:t xml:space="preserve"> is in the </w:t>
      </w:r>
      <w:hyperlink r:id="rId32" w:tooltip="Museo Nazionale Romano" w:history="1">
        <w:proofErr w:type="spellStart"/>
        <w:r w:rsidR="00F42235" w:rsidRPr="00950513">
          <w:rPr>
            <w:rStyle w:val="Hyperlink"/>
          </w:rPr>
          <w:t>Museo</w:t>
        </w:r>
        <w:proofErr w:type="spellEnd"/>
        <w:r w:rsidR="00F42235" w:rsidRPr="00950513">
          <w:rPr>
            <w:rStyle w:val="Hyperlink"/>
          </w:rPr>
          <w:t xml:space="preserve"> </w:t>
        </w:r>
        <w:proofErr w:type="spellStart"/>
        <w:r w:rsidR="00F42235" w:rsidRPr="00950513">
          <w:rPr>
            <w:rStyle w:val="Hyperlink"/>
          </w:rPr>
          <w:t>Nazionale</w:t>
        </w:r>
        <w:proofErr w:type="spellEnd"/>
        <w:r w:rsidR="00F42235" w:rsidRPr="00950513">
          <w:rPr>
            <w:rStyle w:val="Hyperlink"/>
          </w:rPr>
          <w:t xml:space="preserve"> Romano</w:t>
        </w:r>
      </w:hyperlink>
      <w:r w:rsidR="00F42235" w:rsidRPr="00950513">
        <w:t xml:space="preserve"> in Rome.</w:t>
      </w:r>
    </w:p>
    <w:p w:rsidR="00F42235" w:rsidRPr="00950513" w:rsidRDefault="00F42235" w:rsidP="00950513">
      <w:r w:rsidRPr="00950513">
        <w:t xml:space="preserve">A 3rd-century BC copy is housed in the </w:t>
      </w:r>
      <w:hyperlink r:id="rId33" w:tooltip="National Museum of Serbia" w:history="1">
        <w:r w:rsidRPr="00950513">
          <w:rPr>
            <w:rStyle w:val="Hyperlink"/>
          </w:rPr>
          <w:t>National Museum of Serbia</w:t>
        </w:r>
      </w:hyperlink>
      <w:r w:rsidRPr="00950513">
        <w:t xml:space="preserve"> in </w:t>
      </w:r>
      <w:hyperlink r:id="rId34" w:tooltip="Belgrade" w:history="1">
        <w:r w:rsidRPr="00950513">
          <w:rPr>
            <w:rStyle w:val="Hyperlink"/>
          </w:rPr>
          <w:t>Belgrade</w:t>
        </w:r>
      </w:hyperlink>
      <w:r w:rsidRPr="00950513">
        <w:t>.</w:t>
      </w:r>
      <w:hyperlink r:id="rId35" w:anchor="cite_note-16" w:history="1">
        <w:r w:rsidRPr="00950513">
          <w:rPr>
            <w:rStyle w:val="Hyperlink"/>
          </w:rPr>
          <w:t>[14]</w:t>
        </w:r>
      </w:hyperlink>
    </w:p>
    <w:p w:rsidR="00F42235" w:rsidRPr="00950513" w:rsidRDefault="00F42235" w:rsidP="00950513">
      <w:r w:rsidRPr="00950513">
        <w:lastRenderedPageBreak/>
        <w:t xml:space="preserve">A 3rd-century BC Roman marble reduced-scale copy of the statue's shield, from the </w:t>
      </w:r>
      <w:hyperlink r:id="rId36" w:tooltip="Percy Smythe, 6th Viscount Strangford" w:history="1">
        <w:proofErr w:type="spellStart"/>
        <w:r w:rsidRPr="00950513">
          <w:rPr>
            <w:rStyle w:val="Hyperlink"/>
          </w:rPr>
          <w:t>Strangford</w:t>
        </w:r>
        <w:proofErr w:type="spellEnd"/>
        <w:r w:rsidRPr="00950513">
          <w:rPr>
            <w:rStyle w:val="Hyperlink"/>
          </w:rPr>
          <w:t xml:space="preserve"> Collection</w:t>
        </w:r>
      </w:hyperlink>
      <w:r w:rsidRPr="00950513">
        <w:t xml:space="preserve">, is conserved at the </w:t>
      </w:r>
      <w:hyperlink r:id="rId37" w:tooltip="British Museum" w:history="1">
        <w:r w:rsidRPr="00950513">
          <w:rPr>
            <w:rStyle w:val="Hyperlink"/>
          </w:rPr>
          <w:t>British Museum</w:t>
        </w:r>
      </w:hyperlink>
      <w:r w:rsidRPr="00950513">
        <w:t>.</w:t>
      </w:r>
      <w:hyperlink r:id="rId38" w:anchor="cite_note-17" w:history="1">
        <w:r w:rsidRPr="00950513">
          <w:rPr>
            <w:rStyle w:val="Hyperlink"/>
          </w:rPr>
          <w:t>[15]</w:t>
        </w:r>
      </w:hyperlink>
    </w:p>
    <w:p w:rsidR="00355F5A" w:rsidRDefault="006A3012" w:rsidP="00355F5A">
      <w:pPr>
        <w:spacing w:before="100" w:beforeAutospacing="1" w:after="100" w:afterAutospacing="1" w:line="240" w:lineRule="auto"/>
      </w:pPr>
      <w:r>
        <w:t>A</w:t>
      </w:r>
      <w:r w:rsidR="006C5B21" w:rsidRPr="006C5B21">
        <w:t xml:space="preserve"> Modern </w:t>
      </w:r>
      <w:r w:rsidR="00F42235" w:rsidRPr="006C5B21">
        <w:t>Replica at Nashville</w:t>
      </w:r>
      <w:r>
        <w:t xml:space="preserve"> was </w:t>
      </w:r>
      <w:r w:rsidR="00355F5A">
        <w:t>conceived</w:t>
      </w:r>
      <w:r>
        <w:t xml:space="preserve"> to be placed in</w:t>
      </w:r>
      <w:r w:rsidR="00355F5A">
        <w:t xml:space="preserve"> </w:t>
      </w:r>
      <w:r>
        <w:t>th</w:t>
      </w:r>
      <w:r w:rsidR="00355F5A">
        <w:t>e</w:t>
      </w:r>
      <w:r>
        <w:t xml:space="preserve"> replica of the Parthenon at At</w:t>
      </w:r>
      <w:r w:rsidR="00355F5A">
        <w:t>h</w:t>
      </w:r>
      <w:r>
        <w:t>ens designe</w:t>
      </w:r>
      <w:r w:rsidR="00355F5A">
        <w:t>d</w:t>
      </w:r>
      <w:r>
        <w:t xml:space="preserve"> by </w:t>
      </w:r>
      <w:r w:rsidR="00355F5A">
        <w:rPr>
          <w:b/>
          <w:bCs/>
        </w:rPr>
        <w:t>William Crawford Smith</w:t>
      </w:r>
      <w:r w:rsidR="00355F5A">
        <w:t xml:space="preserve"> (November 26, 1837 – February 5, 1899) an American architect who served in the </w:t>
      </w:r>
      <w:r w:rsidR="00355F5A" w:rsidRPr="00355F5A">
        <w:t>Confederate States Army</w:t>
      </w:r>
      <w:r w:rsidR="00355F5A">
        <w:rPr>
          <w:rStyle w:val="Hyperlink"/>
        </w:rPr>
        <w:t xml:space="preserve">. </w:t>
      </w:r>
      <w:r w:rsidR="00355F5A" w:rsidRPr="00835E98">
        <w:rPr>
          <w:rFonts w:eastAsia="Times New Roman"/>
        </w:rPr>
        <w:t xml:space="preserve">Nashville's </w:t>
      </w:r>
      <w:r w:rsidR="00355F5A" w:rsidRPr="00355F5A">
        <w:t>moniker</w:t>
      </w:r>
      <w:r w:rsidR="00355F5A">
        <w:rPr>
          <w:rFonts w:eastAsia="Times New Roman"/>
        </w:rPr>
        <w:t>, the "</w:t>
      </w:r>
      <w:r w:rsidR="00355F5A" w:rsidRPr="00355F5A">
        <w:t xml:space="preserve">Athens of the South” influenced the choice of the </w:t>
      </w:r>
      <w:proofErr w:type="spellStart"/>
      <w:r w:rsidR="00355F5A" w:rsidRPr="00355F5A">
        <w:t>Partheon</w:t>
      </w:r>
      <w:proofErr w:type="spellEnd"/>
      <w:r w:rsidR="00355F5A" w:rsidRPr="00355F5A">
        <w:t xml:space="preserve"> as the centerpiece of the 1897 Centennial Exposition. Originally built of plaster, wood, and brick, the Parthenon was not intended to be permanent, but the cost of demolishing the structure combined with its popularity with residents and visitors alike resulted in it being left standing after the Exposition. In 1895 George Julian </w:t>
      </w:r>
      <w:proofErr w:type="spellStart"/>
      <w:r w:rsidR="00355F5A" w:rsidRPr="00355F5A">
        <w:t>Zolnay</w:t>
      </w:r>
      <w:proofErr w:type="spellEnd"/>
      <w:r w:rsidR="00355F5A" w:rsidRPr="00355F5A">
        <w:t xml:space="preserve"> was "employed to make models for the ornamentation" for the building.</w:t>
      </w:r>
      <w:hyperlink r:id="rId39" w:anchor="cite_note-5" w:history="1">
        <w:r w:rsidR="00355F5A" w:rsidRPr="00355F5A">
          <w:rPr>
            <w:rStyle w:val="Hyperlink"/>
          </w:rPr>
          <w:t>[5]</w:t>
        </w:r>
      </w:hyperlink>
      <w:r w:rsidR="00355F5A" w:rsidRPr="00355F5A">
        <w:t xml:space="preserve"> Within the next 20 years, weather had defaced the landmark; it was then rebuilt on the same foundations, in concrete, in a project that started in 1920; the exterior was completed in 1925 and the interior in 1931.</w:t>
      </w:r>
      <w:hyperlink r:id="rId40" w:anchor="cite_note-6" w:history="1">
        <w:r w:rsidR="00355F5A" w:rsidRPr="00355F5A">
          <w:rPr>
            <w:rStyle w:val="Hyperlink"/>
          </w:rPr>
          <w:t>[6]</w:t>
        </w:r>
      </w:hyperlink>
    </w:p>
    <w:p w:rsidR="00355F5A" w:rsidRDefault="00355F5A" w:rsidP="00355F5A">
      <w:pPr>
        <w:spacing w:before="100" w:beforeAutospacing="1" w:after="100" w:afterAutospacing="1" w:line="240" w:lineRule="auto"/>
        <w:rPr>
          <w:rFonts w:eastAsia="Times New Roman"/>
        </w:rPr>
      </w:pPr>
      <w:r>
        <w:rPr>
          <w:noProof/>
        </w:rPr>
        <w:drawing>
          <wp:inline distT="0" distB="0" distL="0" distR="0" wp14:anchorId="0B84F17E" wp14:editId="063129E5">
            <wp:extent cx="5943600" cy="3962400"/>
            <wp:effectExtent l="0" t="0" r="0" b="0"/>
            <wp:docPr id="12" name="Picture 12" descr="https://upload.wikimedia.org/wikipedia/commons/6/67/Nashville_Parthenon_sep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upload.wikimedia.org/wikipedia/commons/6/67/Nashville_Parthenon_sepia.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rsidR="00355F5A" w:rsidRDefault="00355F5A" w:rsidP="00355F5A">
      <w:pPr>
        <w:spacing w:before="100" w:beforeAutospacing="1" w:after="100" w:afterAutospacing="1" w:line="240" w:lineRule="auto"/>
        <w:rPr>
          <w:rFonts w:eastAsia="Times New Roman"/>
        </w:rPr>
      </w:pPr>
      <w:r>
        <w:rPr>
          <w:rFonts w:eastAsia="Times New Roman"/>
        </w:rPr>
        <w:t xml:space="preserve">Fig. 10. The 1931 refurbishment of the Nashville Parthenon. </w:t>
      </w:r>
    </w:p>
    <w:p w:rsidR="00355F5A" w:rsidRPr="00835E98" w:rsidRDefault="00355F5A" w:rsidP="00355F5A">
      <w:pPr>
        <w:spacing w:before="100" w:beforeAutospacing="1" w:after="100" w:afterAutospacing="1" w:line="240" w:lineRule="auto"/>
        <w:rPr>
          <w:rFonts w:eastAsia="Times New Roman"/>
        </w:rPr>
      </w:pPr>
      <w:r>
        <w:rPr>
          <w:noProof/>
        </w:rPr>
        <w:lastRenderedPageBreak/>
        <w:drawing>
          <wp:inline distT="0" distB="0" distL="0" distR="0" wp14:anchorId="630CDB88" wp14:editId="7F4ED495">
            <wp:extent cx="5943600" cy="2949575"/>
            <wp:effectExtent l="0" t="0" r="0" b="3175"/>
            <wp:docPr id="17" name="Picture 17" descr="https://upload.wikimedia.org/wikipedia/commons/2/23/Corner_of_Parthenon_in_Nashville%2C_TN%2C_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upload.wikimedia.org/wikipedia/commons/2/23/Corner_of_Parthenon_in_Nashville%2C_TN%2C_US.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2949575"/>
                    </a:xfrm>
                    <a:prstGeom prst="rect">
                      <a:avLst/>
                    </a:prstGeom>
                    <a:noFill/>
                    <a:ln>
                      <a:noFill/>
                    </a:ln>
                  </pic:spPr>
                </pic:pic>
              </a:graphicData>
            </a:graphic>
          </wp:inline>
        </w:drawing>
      </w:r>
      <w:r>
        <w:rPr>
          <w:rFonts w:eastAsia="Times New Roman"/>
        </w:rPr>
        <w:t>Fig. 11. The refurbished Nashville Parthenon in 1990.</w:t>
      </w:r>
    </w:p>
    <w:p w:rsidR="00F42235" w:rsidRPr="006C5B21" w:rsidRDefault="00F42235" w:rsidP="00355F5A"/>
    <w:p w:rsidR="00F42235" w:rsidRPr="00F42235" w:rsidRDefault="00F42235" w:rsidP="00F42235">
      <w:pPr>
        <w:spacing w:after="0" w:line="240" w:lineRule="auto"/>
        <w:rPr>
          <w:rFonts w:eastAsia="Times New Roman"/>
        </w:rPr>
      </w:pPr>
      <w:r w:rsidRPr="00F42235">
        <w:rPr>
          <w:rFonts w:eastAsia="Times New Roman"/>
          <w:noProof/>
          <w:color w:val="0000FF"/>
        </w:rPr>
        <w:drawing>
          <wp:inline distT="0" distB="0" distL="0" distR="0">
            <wp:extent cx="2095500" cy="3219450"/>
            <wp:effectExtent l="0" t="0" r="0" b="0"/>
            <wp:docPr id="3" name="Picture 3" descr="https://upload.wikimedia.org/wikipedia/en/thumb/2/2c/AthenaAlanpainting.jpg/220px-AthenaAlanpainting.jpg">
              <a:hlinkClick xmlns:a="http://schemas.openxmlformats.org/drawingml/2006/main" r:id="rId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upload.wikimedia.org/wikipedia/en/thumb/2/2c/AthenaAlanpainting.jpg/220px-AthenaAlanpainting.jpg">
                      <a:hlinkClick r:id="rId43"/>
                    </pic:cNvPr>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095500" cy="3219450"/>
                    </a:xfrm>
                    <a:prstGeom prst="rect">
                      <a:avLst/>
                    </a:prstGeom>
                    <a:noFill/>
                    <a:ln>
                      <a:noFill/>
                    </a:ln>
                  </pic:spPr>
                </pic:pic>
              </a:graphicData>
            </a:graphic>
          </wp:inline>
        </w:drawing>
      </w:r>
    </w:p>
    <w:p w:rsidR="00F42235" w:rsidRDefault="006C5B21" w:rsidP="00F42235">
      <w:pPr>
        <w:spacing w:after="0" w:line="240" w:lineRule="auto"/>
        <w:rPr>
          <w:rFonts w:eastAsia="Times New Roman"/>
        </w:rPr>
      </w:pPr>
      <w:r>
        <w:rPr>
          <w:rFonts w:eastAsia="Times New Roman"/>
        </w:rPr>
        <w:t>Fig. 1</w:t>
      </w:r>
      <w:r w:rsidR="00355F5A">
        <w:rPr>
          <w:rFonts w:eastAsia="Times New Roman"/>
        </w:rPr>
        <w:t>2</w:t>
      </w:r>
      <w:r>
        <w:rPr>
          <w:rFonts w:eastAsia="Times New Roman"/>
        </w:rPr>
        <w:t xml:space="preserve">. </w:t>
      </w:r>
      <w:r w:rsidR="00F42235" w:rsidRPr="00F42235">
        <w:rPr>
          <w:rFonts w:eastAsia="Times New Roman"/>
        </w:rPr>
        <w:t xml:space="preserve">Sculptor </w:t>
      </w:r>
      <w:hyperlink r:id="rId45" w:tooltip="Alan LeQuire" w:history="1">
        <w:r w:rsidR="00F42235" w:rsidRPr="00F42235">
          <w:rPr>
            <w:rFonts w:eastAsia="Times New Roman"/>
            <w:color w:val="0000FF"/>
            <w:u w:val="single"/>
          </w:rPr>
          <w:t xml:space="preserve">Alan </w:t>
        </w:r>
        <w:proofErr w:type="spellStart"/>
        <w:r w:rsidR="00F42235" w:rsidRPr="00F42235">
          <w:rPr>
            <w:rFonts w:eastAsia="Times New Roman"/>
            <w:color w:val="0000FF"/>
            <w:u w:val="single"/>
          </w:rPr>
          <w:t>LeQuire</w:t>
        </w:r>
        <w:proofErr w:type="spellEnd"/>
      </w:hyperlink>
      <w:r w:rsidR="00F42235" w:rsidRPr="00F42235">
        <w:rPr>
          <w:rFonts w:eastAsia="Times New Roman"/>
        </w:rPr>
        <w:t xml:space="preserve"> painting the detail of the </w:t>
      </w:r>
      <w:r w:rsidR="00F42235" w:rsidRPr="00F42235">
        <w:rPr>
          <w:rFonts w:eastAsia="Times New Roman"/>
          <w:i/>
          <w:iCs/>
        </w:rPr>
        <w:t>Athena Parthenos</w:t>
      </w:r>
      <w:r w:rsidR="00F42235" w:rsidRPr="00F42235">
        <w:rPr>
          <w:rFonts w:eastAsia="Times New Roman"/>
        </w:rPr>
        <w:t xml:space="preserve"> replica during the gilding phase</w:t>
      </w:r>
    </w:p>
    <w:p w:rsidR="00F42235" w:rsidRDefault="00F42235" w:rsidP="00F42235">
      <w:pPr>
        <w:spacing w:after="0" w:line="240" w:lineRule="auto"/>
        <w:rPr>
          <w:rFonts w:eastAsia="Times New Roman"/>
        </w:rPr>
      </w:pPr>
      <w:r>
        <w:rPr>
          <w:noProof/>
        </w:rPr>
        <w:lastRenderedPageBreak/>
        <w:drawing>
          <wp:inline distT="0" distB="0" distL="0" distR="0" wp14:anchorId="58ECD062" wp14:editId="0757AC90">
            <wp:extent cx="3495675" cy="485775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BEBA8EAE-BF5A-486C-A8C5-ECC9F3942E4B}">
                          <a14:imgProps xmlns:a14="http://schemas.microsoft.com/office/drawing/2010/main">
                            <a14:imgLayer r:embed="rId47">
                              <a14:imgEffect>
                                <a14:sharpenSoften amount="51000"/>
                              </a14:imgEffect>
                            </a14:imgLayer>
                          </a14:imgProps>
                        </a:ext>
                      </a:extLst>
                    </a:blip>
                    <a:stretch>
                      <a:fillRect/>
                    </a:stretch>
                  </pic:blipFill>
                  <pic:spPr>
                    <a:xfrm>
                      <a:off x="0" y="0"/>
                      <a:ext cx="3495675" cy="4857750"/>
                    </a:xfrm>
                    <a:prstGeom prst="rect">
                      <a:avLst/>
                    </a:prstGeom>
                  </pic:spPr>
                </pic:pic>
              </a:graphicData>
            </a:graphic>
          </wp:inline>
        </w:drawing>
      </w:r>
    </w:p>
    <w:p w:rsidR="006C5B21" w:rsidRDefault="006C5B21" w:rsidP="006C5B21">
      <w:pPr>
        <w:spacing w:after="0" w:line="240" w:lineRule="auto"/>
        <w:rPr>
          <w:rFonts w:eastAsia="Times New Roman"/>
        </w:rPr>
      </w:pPr>
      <w:r>
        <w:rPr>
          <w:rFonts w:eastAsia="Times New Roman"/>
        </w:rPr>
        <w:t>Fig.1</w:t>
      </w:r>
      <w:r w:rsidR="00355F5A">
        <w:rPr>
          <w:rFonts w:eastAsia="Times New Roman"/>
        </w:rPr>
        <w:t>3</w:t>
      </w:r>
      <w:r>
        <w:rPr>
          <w:rFonts w:eastAsia="Times New Roman"/>
        </w:rPr>
        <w:t>.T</w:t>
      </w:r>
      <w:r w:rsidRPr="00F42235">
        <w:rPr>
          <w:rFonts w:eastAsia="Times New Roman"/>
        </w:rPr>
        <w:t xml:space="preserve">he detail of the </w:t>
      </w:r>
      <w:r w:rsidRPr="00F42235">
        <w:rPr>
          <w:rFonts w:eastAsia="Times New Roman"/>
          <w:i/>
          <w:iCs/>
        </w:rPr>
        <w:t>Athena Parthenos</w:t>
      </w:r>
      <w:r w:rsidRPr="00F42235">
        <w:rPr>
          <w:rFonts w:eastAsia="Times New Roman"/>
        </w:rPr>
        <w:t xml:space="preserve"> replica during the gilding phase</w:t>
      </w:r>
      <w:r>
        <w:rPr>
          <w:rFonts w:eastAsia="Times New Roman"/>
        </w:rPr>
        <w:t>.</w:t>
      </w:r>
    </w:p>
    <w:p w:rsidR="006C5B21" w:rsidRPr="00F42235" w:rsidRDefault="006C5B21" w:rsidP="00F42235">
      <w:pPr>
        <w:spacing w:after="0" w:line="240" w:lineRule="auto"/>
        <w:rPr>
          <w:rFonts w:eastAsia="Times New Roman"/>
        </w:rPr>
      </w:pPr>
    </w:p>
    <w:p w:rsidR="00835E98" w:rsidRPr="006C5B21" w:rsidRDefault="00F42235" w:rsidP="00F42235">
      <w:pPr>
        <w:spacing w:before="100" w:beforeAutospacing="1" w:after="100" w:afterAutospacing="1" w:line="240" w:lineRule="auto"/>
      </w:pPr>
      <w:r>
        <w:rPr>
          <w:noProof/>
        </w:rPr>
        <w:lastRenderedPageBreak/>
        <w:drawing>
          <wp:inline distT="0" distB="0" distL="0" distR="0">
            <wp:extent cx="7548880" cy="9436100"/>
            <wp:effectExtent l="0" t="0" r="0" b="0"/>
            <wp:docPr id="7" name="Picture 7" descr="https://upload.wikimedia.org/wikipedia/commons/0/02/Athena_Parthenos_LeQui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upload.wikimedia.org/wikipedia/commons/0/02/Athena_Parthenos_LeQuire.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7548880" cy="9436100"/>
                    </a:xfrm>
                    <a:prstGeom prst="rect">
                      <a:avLst/>
                    </a:prstGeom>
                    <a:noFill/>
                    <a:ln>
                      <a:noFill/>
                    </a:ln>
                  </pic:spPr>
                </pic:pic>
              </a:graphicData>
            </a:graphic>
          </wp:inline>
        </w:drawing>
      </w:r>
      <w:r w:rsidRPr="00F42235">
        <w:rPr>
          <w:rFonts w:eastAsia="Times New Roman"/>
        </w:rPr>
        <w:t xml:space="preserve"> </w:t>
      </w:r>
      <w:r w:rsidR="006A3012">
        <w:rPr>
          <w:rFonts w:eastAsia="Times New Roman"/>
        </w:rPr>
        <w:lastRenderedPageBreak/>
        <w:t>Fig. 1</w:t>
      </w:r>
      <w:r w:rsidR="00355F5A">
        <w:rPr>
          <w:rFonts w:eastAsia="Times New Roman"/>
        </w:rPr>
        <w:t>4</w:t>
      </w:r>
      <w:r w:rsidR="006A3012">
        <w:rPr>
          <w:rFonts w:eastAsia="Times New Roman"/>
        </w:rPr>
        <w:t xml:space="preserve">. </w:t>
      </w:r>
      <w:r w:rsidR="006C5B21" w:rsidRPr="006C5B21">
        <w:t>The reproduction of the Parthenon in Nashville, Tennessee</w:t>
      </w:r>
      <w:r w:rsidR="006C5B21">
        <w:t xml:space="preserve"> </w:t>
      </w:r>
      <w:r w:rsidR="00835E98" w:rsidRPr="006C5B21">
        <w:t>by Alan Le</w:t>
      </w:r>
      <w:r w:rsidR="007A5DB6">
        <w:t xml:space="preserve"> </w:t>
      </w:r>
      <w:r w:rsidR="00835E98" w:rsidRPr="006C5B21">
        <w:t>Quire</w:t>
      </w:r>
      <w:r w:rsidR="006C5B21">
        <w:t>.</w:t>
      </w:r>
      <w:r w:rsidR="006C5B21" w:rsidRPr="006C5B21">
        <w:t xml:space="preserve"> Phot</w:t>
      </w:r>
      <w:r w:rsidR="006C5B21">
        <w:t xml:space="preserve">ograph by Dean Dixon. </w:t>
      </w:r>
      <w:r w:rsidR="00835E98" w:rsidRPr="006C5B21">
        <w:t>https://upload.wikimedia.org/wikipedia/commons/thumb/0/02/Athena_Parthenos_LeQuire.jpg/720px-Athena_Parthenos_LeQuire.jpg</w:t>
      </w:r>
    </w:p>
    <w:p w:rsidR="00F42235" w:rsidRPr="00F42235" w:rsidRDefault="00F42235" w:rsidP="00F42235">
      <w:pPr>
        <w:spacing w:before="100" w:beforeAutospacing="1" w:after="100" w:afterAutospacing="1" w:line="240" w:lineRule="auto"/>
        <w:rPr>
          <w:rFonts w:eastAsia="Times New Roman"/>
        </w:rPr>
      </w:pPr>
      <w:r w:rsidRPr="00F42235">
        <w:rPr>
          <w:rFonts w:eastAsia="Times New Roman"/>
        </w:rPr>
        <w:t>Le</w:t>
      </w:r>
      <w:r w:rsidR="007A5DB6">
        <w:rPr>
          <w:rFonts w:eastAsia="Times New Roman"/>
        </w:rPr>
        <w:t xml:space="preserve"> </w:t>
      </w:r>
      <w:r w:rsidRPr="00F42235">
        <w:rPr>
          <w:rFonts w:eastAsia="Times New Roman"/>
        </w:rPr>
        <w:t>Quire, a Nashville native, was awarded the commission to produce the Parthenon's cult statue. His work was modeled on descriptions given of the original. The modern version took eight years to complete, and was unveiled to the public on May 20, 1990.</w:t>
      </w:r>
    </w:p>
    <w:p w:rsidR="00F42235" w:rsidRPr="00F42235" w:rsidRDefault="00F42235" w:rsidP="00F42235">
      <w:pPr>
        <w:spacing w:before="100" w:beforeAutospacing="1" w:after="100" w:afterAutospacing="1" w:line="240" w:lineRule="auto"/>
        <w:rPr>
          <w:rFonts w:eastAsia="Times New Roman"/>
        </w:rPr>
      </w:pPr>
      <w:r w:rsidRPr="00F42235">
        <w:rPr>
          <w:rFonts w:eastAsia="Times New Roman"/>
        </w:rPr>
        <w:t xml:space="preserve">The modern version of </w:t>
      </w:r>
      <w:r w:rsidRPr="00F42235">
        <w:rPr>
          <w:rFonts w:eastAsia="Times New Roman"/>
          <w:i/>
          <w:iCs/>
        </w:rPr>
        <w:t>Athena Parthenos</w:t>
      </w:r>
      <w:r w:rsidRPr="00F42235">
        <w:rPr>
          <w:rFonts w:eastAsia="Times New Roman"/>
        </w:rPr>
        <w:t xml:space="preserve"> is significant because of its scale and its attention to recreating Phidias' work. Interestingly enough, historians remain unsure whether or not Phidias himself actually deserves credit for the design and sculpture of the Parthenon, since during the creation Phidias' location was unknown</w:t>
      </w:r>
      <w:r w:rsidR="006A3012">
        <w:rPr>
          <w:rFonts w:eastAsia="Times New Roman"/>
        </w:rPr>
        <w:t xml:space="preserve"> (Spivey 1996).</w:t>
      </w:r>
      <w:r w:rsidRPr="00F42235">
        <w:rPr>
          <w:rFonts w:eastAsia="Times New Roman"/>
        </w:rPr>
        <w:t xml:space="preserve"> The statue adds an additional dimension of realism to the replicated Parthenon, whose interior east room (the </w:t>
      </w:r>
      <w:r w:rsidRPr="007A5DB6">
        <w:rPr>
          <w:i/>
        </w:rPr>
        <w:t>naos</w:t>
      </w:r>
      <w:r w:rsidRPr="007A5DB6">
        <w:t>)</w:t>
      </w:r>
      <w:r w:rsidRPr="00F42235">
        <w:rPr>
          <w:rFonts w:eastAsia="Times New Roman"/>
        </w:rPr>
        <w:t xml:space="preserve"> was merely a large empty hall prior to the statue's unveiling. The reproduced </w:t>
      </w:r>
      <w:r w:rsidRPr="00F42235">
        <w:rPr>
          <w:rFonts w:eastAsia="Times New Roman"/>
          <w:i/>
          <w:iCs/>
        </w:rPr>
        <w:t>Athena Parthenos</w:t>
      </w:r>
      <w:r w:rsidRPr="00F42235">
        <w:rPr>
          <w:rFonts w:eastAsia="Times New Roman"/>
        </w:rPr>
        <w:t xml:space="preserve"> gives visitors the impression that they truly are inside an ancient place of worship.</w:t>
      </w:r>
    </w:p>
    <w:p w:rsidR="00F42235" w:rsidRPr="006A3012" w:rsidRDefault="00F42235" w:rsidP="006A3012">
      <w:r w:rsidRPr="006A3012">
        <w:t>The Nashville Athena Parthenos is made of a composite of gypsum cement and ground fiberglass. The head of Athena was assembled over an aluminum armature, and the lower part was made in steel. The four ten-inch H beams rest on a concrete structure that extends through the Parthenon floor and basement down to bedrock, to support the great weight of the statue. Le</w:t>
      </w:r>
      <w:r w:rsidR="007A5DB6">
        <w:t xml:space="preserve"> </w:t>
      </w:r>
      <w:r w:rsidRPr="006A3012">
        <w:t>Quire made each of the 180 cast gypsum panels used to create the statue light enough to be lifted by one person and attached to the steel armature.</w:t>
      </w:r>
    </w:p>
    <w:p w:rsidR="00F42235" w:rsidRPr="006A3012" w:rsidRDefault="00F42235" w:rsidP="006A3012">
      <w:r w:rsidRPr="006A3012">
        <w:t>Nashville's Athena stands 41 </w:t>
      </w:r>
      <w:proofErr w:type="spellStart"/>
      <w:r w:rsidRPr="006A3012">
        <w:t>ft</w:t>
      </w:r>
      <w:proofErr w:type="spellEnd"/>
      <w:r w:rsidRPr="006A3012">
        <w:t xml:space="preserve"> 10 in (12.75 m) tall, making her the largest piece of indoor sculpture in the Western World</w:t>
      </w:r>
      <w:r w:rsidR="007A5DB6">
        <w:t xml:space="preserve"> (Gordon 2010: 234).</w:t>
      </w:r>
      <w:r w:rsidRPr="006A3012">
        <w:t xml:space="preserve"> It stood in Nashville's Parthenon as a plain, white statue for twelve years. In 2002, Parthenon volunteers gilded Athena under the supervision of master gilder Lou Reed. The gilding project took less than four months and makes the modern statue appear that much more like the way that Phidias' Athena Parthenos would have appeared during its time. The 23.75-karat </w:t>
      </w:r>
      <w:r w:rsidR="006A3012" w:rsidRPr="006A3012">
        <w:t>gold-</w:t>
      </w:r>
      <w:r w:rsidRPr="006A3012">
        <w:t>leaf on Nashville's Athena Parthenos weighs a total of 8.5 pounds (3.9 kg) and is one-third the thickness of tissue paper. The modern extravagance of gilding such a large statue pales in comparison to the lavish spending of the Greeks.</w:t>
      </w:r>
    </w:p>
    <w:p w:rsidR="007A5DB6" w:rsidRDefault="00835E98" w:rsidP="007A5DB6">
      <w:pPr>
        <w:spacing w:before="100" w:beforeAutospacing="1" w:after="100" w:afterAutospacing="1" w:line="240" w:lineRule="auto"/>
        <w:rPr>
          <w:rFonts w:eastAsia="Times New Roman"/>
          <w:color w:val="000000" w:themeColor="text1"/>
        </w:rPr>
      </w:pPr>
      <w:r w:rsidRPr="007A5DB6">
        <w:rPr>
          <w:rFonts w:eastAsia="Times New Roman"/>
          <w:color w:val="000000" w:themeColor="text1"/>
        </w:rPr>
        <w:t xml:space="preserve">In the summertime, local theatre productions use the building as a backdrop for classic Greek plays such as Euripides' </w:t>
      </w:r>
      <w:hyperlink r:id="rId49" w:tooltip="Medea (play)" w:history="1">
        <w:r w:rsidRPr="007A5DB6">
          <w:rPr>
            <w:rFonts w:eastAsia="Times New Roman"/>
            <w:i/>
            <w:iCs/>
            <w:color w:val="000000" w:themeColor="text1"/>
          </w:rPr>
          <w:t>Medea</w:t>
        </w:r>
      </w:hyperlink>
      <w:r w:rsidRPr="007A5DB6">
        <w:rPr>
          <w:rFonts w:eastAsia="Times New Roman"/>
          <w:color w:val="000000" w:themeColor="text1"/>
        </w:rPr>
        <w:t xml:space="preserve"> and </w:t>
      </w:r>
      <w:hyperlink r:id="rId50" w:tooltip="Sophocles" w:history="1">
        <w:r w:rsidRPr="007A5DB6">
          <w:rPr>
            <w:rFonts w:eastAsia="Times New Roman"/>
            <w:color w:val="000000" w:themeColor="text1"/>
          </w:rPr>
          <w:t>Sophocles</w:t>
        </w:r>
      </w:hyperlink>
      <w:r w:rsidRPr="007A5DB6">
        <w:rPr>
          <w:rFonts w:eastAsia="Times New Roman"/>
          <w:color w:val="000000" w:themeColor="text1"/>
        </w:rPr>
        <w:t xml:space="preserve">' </w:t>
      </w:r>
      <w:r w:rsidRPr="007A5DB6">
        <w:rPr>
          <w:rFonts w:eastAsia="Times New Roman"/>
          <w:i/>
          <w:iCs/>
          <w:color w:val="000000" w:themeColor="text1"/>
        </w:rPr>
        <w:t>Antigone</w:t>
      </w:r>
      <w:r w:rsidRPr="007A5DB6">
        <w:rPr>
          <w:rFonts w:eastAsia="Times New Roman"/>
          <w:color w:val="000000" w:themeColor="text1"/>
        </w:rPr>
        <w:t xml:space="preserve">, performing (usually for free) on the steps of the Parthenon. Other performances, such as Mary Zimmerman's </w:t>
      </w:r>
      <w:hyperlink r:id="rId51" w:tooltip="Metamorphoses (play)" w:history="1">
        <w:r w:rsidRPr="007A5DB6">
          <w:rPr>
            <w:rFonts w:eastAsia="Times New Roman"/>
            <w:i/>
            <w:iCs/>
            <w:color w:val="000000" w:themeColor="text1"/>
          </w:rPr>
          <w:t>Metamorphoses</w:t>
        </w:r>
      </w:hyperlink>
      <w:r w:rsidRPr="007A5DB6">
        <w:rPr>
          <w:rFonts w:eastAsia="Times New Roman"/>
          <w:color w:val="000000" w:themeColor="text1"/>
        </w:rPr>
        <w:t>, have been done inside, at the foot of Athena's statue.</w:t>
      </w:r>
    </w:p>
    <w:p w:rsidR="00F42235" w:rsidRPr="007A5DB6" w:rsidRDefault="006A3012" w:rsidP="007A5DB6">
      <w:pPr>
        <w:spacing w:before="100" w:beforeAutospacing="1" w:after="100" w:afterAutospacing="1" w:line="240" w:lineRule="auto"/>
        <w:rPr>
          <w:rFonts w:eastAsia="Times New Roman"/>
          <w:color w:val="000000" w:themeColor="text1"/>
        </w:rPr>
      </w:pPr>
      <w:r>
        <w:t>References:</w:t>
      </w:r>
    </w:p>
    <w:p w:rsidR="00355F5A" w:rsidRPr="00355F5A" w:rsidRDefault="00355F5A" w:rsidP="00355F5A">
      <w:r w:rsidRPr="00355F5A">
        <w:t>Melton, J. Gordon; Baumann, Martin, 2010. Religions of the World: A Comprehensive Encyclopedia of Beliefs and Practices (2nd ed.). Santa Barbara, California</w:t>
      </w:r>
      <w:r>
        <w:t>:</w:t>
      </w:r>
      <w:r w:rsidRPr="00355F5A">
        <w:t xml:space="preserve"> ABC-CLIO. </w:t>
      </w:r>
    </w:p>
    <w:p w:rsidR="00835E98" w:rsidRPr="006A3012" w:rsidRDefault="006C5B21" w:rsidP="006A3012">
      <w:r w:rsidRPr="006A3012">
        <w:t xml:space="preserve">Spivey, Nigel Jonathan (1996). "In Search of </w:t>
      </w:r>
      <w:proofErr w:type="spellStart"/>
      <w:r w:rsidRPr="006A3012">
        <w:t>Pheidias</w:t>
      </w:r>
      <w:proofErr w:type="spellEnd"/>
      <w:r w:rsidRPr="006A3012">
        <w:t>"</w:t>
      </w:r>
      <w:r w:rsidR="006A3012">
        <w:t xml:space="preserve"> in </w:t>
      </w:r>
      <w:r w:rsidRPr="006A3012">
        <w:rPr>
          <w:i/>
        </w:rPr>
        <w:t>Understanding Greek Sculpture</w:t>
      </w:r>
      <w:r w:rsidRPr="006A3012">
        <w:t>.</w:t>
      </w:r>
      <w:r w:rsidR="006A3012">
        <w:t xml:space="preserve"> London:</w:t>
      </w:r>
      <w:r w:rsidRPr="006A3012">
        <w:t xml:space="preserve"> Thames and Hudson. pp. 152–171. </w:t>
      </w:r>
    </w:p>
    <w:sectPr w:rsidR="00835E98" w:rsidRPr="006A3012" w:rsidSect="0095051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A575E1"/>
    <w:multiLevelType w:val="multilevel"/>
    <w:tmpl w:val="3074554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 w15:restartNumberingAfterBreak="0">
    <w:nsid w:val="1A2111C3"/>
    <w:multiLevelType w:val="multilevel"/>
    <w:tmpl w:val="4DEE22C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1BD7F0C"/>
    <w:multiLevelType w:val="multilevel"/>
    <w:tmpl w:val="8A96FD5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2FE76A9"/>
    <w:multiLevelType w:val="multilevel"/>
    <w:tmpl w:val="E5825E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94C69A5"/>
    <w:multiLevelType w:val="multilevel"/>
    <w:tmpl w:val="68087D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5DC5C85"/>
    <w:multiLevelType w:val="multilevel"/>
    <w:tmpl w:val="6B864A2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55044954"/>
    <w:multiLevelType w:val="multilevel"/>
    <w:tmpl w:val="A37E874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5A20568A"/>
    <w:multiLevelType w:val="multilevel"/>
    <w:tmpl w:val="56B252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61024E5E"/>
    <w:multiLevelType w:val="multilevel"/>
    <w:tmpl w:val="7B54A1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685F4883"/>
    <w:multiLevelType w:val="multilevel"/>
    <w:tmpl w:val="21C49C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
  </w:num>
  <w:num w:numId="2">
    <w:abstractNumId w:val="0"/>
  </w:num>
  <w:num w:numId="3">
    <w:abstractNumId w:val="6"/>
  </w:num>
  <w:num w:numId="4">
    <w:abstractNumId w:val="2"/>
    <w:lvlOverride w:ilvl="1">
      <w:startOverride w:val="2"/>
    </w:lvlOverride>
  </w:num>
  <w:num w:numId="5">
    <w:abstractNumId w:val="1"/>
  </w:num>
  <w:num w:numId="6">
    <w:abstractNumId w:val="5"/>
    <w:lvlOverride w:ilvl="1">
      <w:startOverride w:val="18"/>
    </w:lvlOverride>
  </w:num>
  <w:num w:numId="7">
    <w:abstractNumId w:val="8"/>
  </w:num>
  <w:num w:numId="8">
    <w:abstractNumId w:val="7"/>
  </w:num>
  <w:num w:numId="9">
    <w:abstractNumId w:val="3"/>
  </w:num>
  <w:num w:numId="1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val="bestFit" w:percent="66"/>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42235"/>
    <w:rsid w:val="000029F6"/>
    <w:rsid w:val="0000311B"/>
    <w:rsid w:val="00004588"/>
    <w:rsid w:val="000051F5"/>
    <w:rsid w:val="00010426"/>
    <w:rsid w:val="00013FE4"/>
    <w:rsid w:val="00013FF1"/>
    <w:rsid w:val="000140CD"/>
    <w:rsid w:val="00015419"/>
    <w:rsid w:val="00023A53"/>
    <w:rsid w:val="0003100E"/>
    <w:rsid w:val="000325AE"/>
    <w:rsid w:val="00032655"/>
    <w:rsid w:val="00037BFA"/>
    <w:rsid w:val="0004180A"/>
    <w:rsid w:val="00045F2D"/>
    <w:rsid w:val="00050A29"/>
    <w:rsid w:val="00052C49"/>
    <w:rsid w:val="00054DB5"/>
    <w:rsid w:val="00054EFE"/>
    <w:rsid w:val="00056B1B"/>
    <w:rsid w:val="00057591"/>
    <w:rsid w:val="0006067B"/>
    <w:rsid w:val="00061034"/>
    <w:rsid w:val="00064B15"/>
    <w:rsid w:val="00067380"/>
    <w:rsid w:val="000679F9"/>
    <w:rsid w:val="000731D2"/>
    <w:rsid w:val="000763C9"/>
    <w:rsid w:val="000840EC"/>
    <w:rsid w:val="000940ED"/>
    <w:rsid w:val="0009767A"/>
    <w:rsid w:val="0009773E"/>
    <w:rsid w:val="000A2F75"/>
    <w:rsid w:val="000A6495"/>
    <w:rsid w:val="000B0FDA"/>
    <w:rsid w:val="000B1C07"/>
    <w:rsid w:val="000B2955"/>
    <w:rsid w:val="000B60D4"/>
    <w:rsid w:val="000D25A1"/>
    <w:rsid w:val="000D4A27"/>
    <w:rsid w:val="000D5E5B"/>
    <w:rsid w:val="000D7727"/>
    <w:rsid w:val="000D78AE"/>
    <w:rsid w:val="000E0B38"/>
    <w:rsid w:val="000E348F"/>
    <w:rsid w:val="000E4FE7"/>
    <w:rsid w:val="000E675D"/>
    <w:rsid w:val="000F0388"/>
    <w:rsid w:val="000F1237"/>
    <w:rsid w:val="000F34E5"/>
    <w:rsid w:val="000F445B"/>
    <w:rsid w:val="000F54C3"/>
    <w:rsid w:val="00100BE0"/>
    <w:rsid w:val="00101B32"/>
    <w:rsid w:val="00105E27"/>
    <w:rsid w:val="0011445A"/>
    <w:rsid w:val="00116885"/>
    <w:rsid w:val="0012378F"/>
    <w:rsid w:val="00130899"/>
    <w:rsid w:val="00133D11"/>
    <w:rsid w:val="001354BE"/>
    <w:rsid w:val="001378C8"/>
    <w:rsid w:val="001400BD"/>
    <w:rsid w:val="00140610"/>
    <w:rsid w:val="00141783"/>
    <w:rsid w:val="001433B0"/>
    <w:rsid w:val="00147A24"/>
    <w:rsid w:val="001515C1"/>
    <w:rsid w:val="00151F74"/>
    <w:rsid w:val="0015260D"/>
    <w:rsid w:val="0016218E"/>
    <w:rsid w:val="00166CAE"/>
    <w:rsid w:val="00170AFD"/>
    <w:rsid w:val="001734F7"/>
    <w:rsid w:val="001753E5"/>
    <w:rsid w:val="0018142E"/>
    <w:rsid w:val="00185F53"/>
    <w:rsid w:val="00190E17"/>
    <w:rsid w:val="001962D0"/>
    <w:rsid w:val="001A07C4"/>
    <w:rsid w:val="001A1312"/>
    <w:rsid w:val="001A16F7"/>
    <w:rsid w:val="001A3654"/>
    <w:rsid w:val="001A6915"/>
    <w:rsid w:val="001B10E5"/>
    <w:rsid w:val="001B264A"/>
    <w:rsid w:val="001B5589"/>
    <w:rsid w:val="001B6666"/>
    <w:rsid w:val="001C7F59"/>
    <w:rsid w:val="001D02CA"/>
    <w:rsid w:val="001E668E"/>
    <w:rsid w:val="001F30F7"/>
    <w:rsid w:val="001F3932"/>
    <w:rsid w:val="001F4C35"/>
    <w:rsid w:val="001F7060"/>
    <w:rsid w:val="001F7DB6"/>
    <w:rsid w:val="002061C9"/>
    <w:rsid w:val="00211C5F"/>
    <w:rsid w:val="00216BF7"/>
    <w:rsid w:val="002213A7"/>
    <w:rsid w:val="00225AFA"/>
    <w:rsid w:val="00225EA5"/>
    <w:rsid w:val="00237BDF"/>
    <w:rsid w:val="00241B12"/>
    <w:rsid w:val="00245C9F"/>
    <w:rsid w:val="00261E42"/>
    <w:rsid w:val="002620C1"/>
    <w:rsid w:val="002679A9"/>
    <w:rsid w:val="00267D2D"/>
    <w:rsid w:val="002715C9"/>
    <w:rsid w:val="00271D57"/>
    <w:rsid w:val="002736F0"/>
    <w:rsid w:val="00280CF6"/>
    <w:rsid w:val="002935C4"/>
    <w:rsid w:val="00295171"/>
    <w:rsid w:val="00295224"/>
    <w:rsid w:val="002A05D3"/>
    <w:rsid w:val="002A0626"/>
    <w:rsid w:val="002A2567"/>
    <w:rsid w:val="002A2774"/>
    <w:rsid w:val="002A28BA"/>
    <w:rsid w:val="002A2C9C"/>
    <w:rsid w:val="002A391A"/>
    <w:rsid w:val="002A6916"/>
    <w:rsid w:val="002A7247"/>
    <w:rsid w:val="002B0E62"/>
    <w:rsid w:val="002B30E7"/>
    <w:rsid w:val="002C0238"/>
    <w:rsid w:val="002C1E0C"/>
    <w:rsid w:val="002C618F"/>
    <w:rsid w:val="002C7A68"/>
    <w:rsid w:val="002D0F4D"/>
    <w:rsid w:val="002D136F"/>
    <w:rsid w:val="002D2732"/>
    <w:rsid w:val="002E3C2D"/>
    <w:rsid w:val="002E5355"/>
    <w:rsid w:val="002E75FD"/>
    <w:rsid w:val="002F3518"/>
    <w:rsid w:val="002F57D7"/>
    <w:rsid w:val="002F7F58"/>
    <w:rsid w:val="0030477D"/>
    <w:rsid w:val="003074BF"/>
    <w:rsid w:val="003164B2"/>
    <w:rsid w:val="00334365"/>
    <w:rsid w:val="00336745"/>
    <w:rsid w:val="00343579"/>
    <w:rsid w:val="00343FB3"/>
    <w:rsid w:val="0035248E"/>
    <w:rsid w:val="003531FC"/>
    <w:rsid w:val="00355F5A"/>
    <w:rsid w:val="00362165"/>
    <w:rsid w:val="00362E0D"/>
    <w:rsid w:val="00372977"/>
    <w:rsid w:val="00375D71"/>
    <w:rsid w:val="003849A2"/>
    <w:rsid w:val="00387877"/>
    <w:rsid w:val="00387921"/>
    <w:rsid w:val="00391E27"/>
    <w:rsid w:val="003935C9"/>
    <w:rsid w:val="003A03A0"/>
    <w:rsid w:val="003A256C"/>
    <w:rsid w:val="003A5B85"/>
    <w:rsid w:val="003A7D75"/>
    <w:rsid w:val="003B1AC4"/>
    <w:rsid w:val="003B28E9"/>
    <w:rsid w:val="003B6B47"/>
    <w:rsid w:val="003C0493"/>
    <w:rsid w:val="003C0A35"/>
    <w:rsid w:val="003C1325"/>
    <w:rsid w:val="003C1810"/>
    <w:rsid w:val="003C3A9A"/>
    <w:rsid w:val="003E02D1"/>
    <w:rsid w:val="003E2208"/>
    <w:rsid w:val="003E5A3E"/>
    <w:rsid w:val="0040209D"/>
    <w:rsid w:val="00405957"/>
    <w:rsid w:val="00406E32"/>
    <w:rsid w:val="004075CC"/>
    <w:rsid w:val="0041027E"/>
    <w:rsid w:val="0041771B"/>
    <w:rsid w:val="00417F59"/>
    <w:rsid w:val="004210D1"/>
    <w:rsid w:val="004233AA"/>
    <w:rsid w:val="00423FC7"/>
    <w:rsid w:val="00432817"/>
    <w:rsid w:val="004343AB"/>
    <w:rsid w:val="00434E35"/>
    <w:rsid w:val="00434FD0"/>
    <w:rsid w:val="00437D74"/>
    <w:rsid w:val="00442C94"/>
    <w:rsid w:val="00443C2F"/>
    <w:rsid w:val="004451BA"/>
    <w:rsid w:val="00446DD8"/>
    <w:rsid w:val="004501F0"/>
    <w:rsid w:val="00452389"/>
    <w:rsid w:val="00455527"/>
    <w:rsid w:val="00455EB9"/>
    <w:rsid w:val="004605B7"/>
    <w:rsid w:val="00463382"/>
    <w:rsid w:val="00463439"/>
    <w:rsid w:val="004648D4"/>
    <w:rsid w:val="00467B04"/>
    <w:rsid w:val="00470C6D"/>
    <w:rsid w:val="00472D30"/>
    <w:rsid w:val="00472FDA"/>
    <w:rsid w:val="00473ACC"/>
    <w:rsid w:val="00473E82"/>
    <w:rsid w:val="00474942"/>
    <w:rsid w:val="00474C4A"/>
    <w:rsid w:val="00481522"/>
    <w:rsid w:val="0048572A"/>
    <w:rsid w:val="00486C98"/>
    <w:rsid w:val="00487C1D"/>
    <w:rsid w:val="00497913"/>
    <w:rsid w:val="004A05CD"/>
    <w:rsid w:val="004A0AB0"/>
    <w:rsid w:val="004A17C9"/>
    <w:rsid w:val="004A54B1"/>
    <w:rsid w:val="004B03BC"/>
    <w:rsid w:val="004B4AE0"/>
    <w:rsid w:val="004B70AD"/>
    <w:rsid w:val="004D3F1C"/>
    <w:rsid w:val="004D70FD"/>
    <w:rsid w:val="004E5DA2"/>
    <w:rsid w:val="004E6934"/>
    <w:rsid w:val="004F1045"/>
    <w:rsid w:val="004F2902"/>
    <w:rsid w:val="004F44DD"/>
    <w:rsid w:val="004F6A30"/>
    <w:rsid w:val="00500CFF"/>
    <w:rsid w:val="00500EF5"/>
    <w:rsid w:val="005010D4"/>
    <w:rsid w:val="00506D9D"/>
    <w:rsid w:val="005074DC"/>
    <w:rsid w:val="0051248A"/>
    <w:rsid w:val="00513F9E"/>
    <w:rsid w:val="00514190"/>
    <w:rsid w:val="00515AC7"/>
    <w:rsid w:val="00521D2F"/>
    <w:rsid w:val="00526AB5"/>
    <w:rsid w:val="00526ADD"/>
    <w:rsid w:val="00526F36"/>
    <w:rsid w:val="00533143"/>
    <w:rsid w:val="005363FC"/>
    <w:rsid w:val="005403D1"/>
    <w:rsid w:val="0054370C"/>
    <w:rsid w:val="00544D0E"/>
    <w:rsid w:val="00547314"/>
    <w:rsid w:val="0055605E"/>
    <w:rsid w:val="00557DDD"/>
    <w:rsid w:val="00565A06"/>
    <w:rsid w:val="00574665"/>
    <w:rsid w:val="00585872"/>
    <w:rsid w:val="0058696B"/>
    <w:rsid w:val="00594CA7"/>
    <w:rsid w:val="005958BF"/>
    <w:rsid w:val="0059611D"/>
    <w:rsid w:val="005A281C"/>
    <w:rsid w:val="005A3D5D"/>
    <w:rsid w:val="005A4222"/>
    <w:rsid w:val="005A584A"/>
    <w:rsid w:val="005A7B0E"/>
    <w:rsid w:val="005B2F70"/>
    <w:rsid w:val="005B3A18"/>
    <w:rsid w:val="005B6C82"/>
    <w:rsid w:val="005B6E02"/>
    <w:rsid w:val="005C25CA"/>
    <w:rsid w:val="005C370F"/>
    <w:rsid w:val="005C3BA8"/>
    <w:rsid w:val="005D029D"/>
    <w:rsid w:val="005D08EA"/>
    <w:rsid w:val="005D1989"/>
    <w:rsid w:val="005D55B5"/>
    <w:rsid w:val="005D6837"/>
    <w:rsid w:val="005D7E85"/>
    <w:rsid w:val="005E137C"/>
    <w:rsid w:val="005E46EE"/>
    <w:rsid w:val="005E54DD"/>
    <w:rsid w:val="005E74D6"/>
    <w:rsid w:val="005E7569"/>
    <w:rsid w:val="005F3D87"/>
    <w:rsid w:val="005F4A89"/>
    <w:rsid w:val="005F5494"/>
    <w:rsid w:val="00601358"/>
    <w:rsid w:val="00602F0F"/>
    <w:rsid w:val="0060666B"/>
    <w:rsid w:val="00606CC0"/>
    <w:rsid w:val="00610A8D"/>
    <w:rsid w:val="00610FEA"/>
    <w:rsid w:val="00630C35"/>
    <w:rsid w:val="00635C2C"/>
    <w:rsid w:val="00643B4E"/>
    <w:rsid w:val="00654273"/>
    <w:rsid w:val="006570FE"/>
    <w:rsid w:val="00657333"/>
    <w:rsid w:val="00657BC9"/>
    <w:rsid w:val="006614E7"/>
    <w:rsid w:val="00661BE5"/>
    <w:rsid w:val="006741E9"/>
    <w:rsid w:val="006841E3"/>
    <w:rsid w:val="00692AA7"/>
    <w:rsid w:val="006A3012"/>
    <w:rsid w:val="006B1AC6"/>
    <w:rsid w:val="006C067D"/>
    <w:rsid w:val="006C1321"/>
    <w:rsid w:val="006C172A"/>
    <w:rsid w:val="006C20D7"/>
    <w:rsid w:val="006C33A7"/>
    <w:rsid w:val="006C5B21"/>
    <w:rsid w:val="006C6BCC"/>
    <w:rsid w:val="006D0358"/>
    <w:rsid w:val="006D3BB1"/>
    <w:rsid w:val="006D4516"/>
    <w:rsid w:val="006E0D1B"/>
    <w:rsid w:val="006E6804"/>
    <w:rsid w:val="006E6DF9"/>
    <w:rsid w:val="006E763F"/>
    <w:rsid w:val="006E787E"/>
    <w:rsid w:val="007203C9"/>
    <w:rsid w:val="00721D92"/>
    <w:rsid w:val="00724159"/>
    <w:rsid w:val="00724731"/>
    <w:rsid w:val="00725204"/>
    <w:rsid w:val="00726834"/>
    <w:rsid w:val="00730D4A"/>
    <w:rsid w:val="0073137E"/>
    <w:rsid w:val="00740A23"/>
    <w:rsid w:val="0074307A"/>
    <w:rsid w:val="007438CA"/>
    <w:rsid w:val="00743B98"/>
    <w:rsid w:val="00743C27"/>
    <w:rsid w:val="0075288D"/>
    <w:rsid w:val="007600B7"/>
    <w:rsid w:val="00760656"/>
    <w:rsid w:val="00766A94"/>
    <w:rsid w:val="00773E45"/>
    <w:rsid w:val="00785A24"/>
    <w:rsid w:val="00787C6D"/>
    <w:rsid w:val="00791416"/>
    <w:rsid w:val="007A3F04"/>
    <w:rsid w:val="007A5964"/>
    <w:rsid w:val="007A5DB6"/>
    <w:rsid w:val="007A72C0"/>
    <w:rsid w:val="007A7E21"/>
    <w:rsid w:val="007B15DF"/>
    <w:rsid w:val="007B4241"/>
    <w:rsid w:val="007C6E6A"/>
    <w:rsid w:val="007D4BF7"/>
    <w:rsid w:val="007F1058"/>
    <w:rsid w:val="007F328F"/>
    <w:rsid w:val="00803893"/>
    <w:rsid w:val="00807DC1"/>
    <w:rsid w:val="00810912"/>
    <w:rsid w:val="008118BE"/>
    <w:rsid w:val="00811E5D"/>
    <w:rsid w:val="00812C73"/>
    <w:rsid w:val="008130B6"/>
    <w:rsid w:val="0081335F"/>
    <w:rsid w:val="00816564"/>
    <w:rsid w:val="00817D3B"/>
    <w:rsid w:val="00824D87"/>
    <w:rsid w:val="00827601"/>
    <w:rsid w:val="00832335"/>
    <w:rsid w:val="008332AE"/>
    <w:rsid w:val="00835E98"/>
    <w:rsid w:val="00840071"/>
    <w:rsid w:val="00841259"/>
    <w:rsid w:val="00844648"/>
    <w:rsid w:val="00844756"/>
    <w:rsid w:val="00846546"/>
    <w:rsid w:val="00847E6F"/>
    <w:rsid w:val="008523ED"/>
    <w:rsid w:val="008534AB"/>
    <w:rsid w:val="00857356"/>
    <w:rsid w:val="00873B98"/>
    <w:rsid w:val="00876FF1"/>
    <w:rsid w:val="00880CB9"/>
    <w:rsid w:val="00882772"/>
    <w:rsid w:val="0088661E"/>
    <w:rsid w:val="00886D0D"/>
    <w:rsid w:val="008902D5"/>
    <w:rsid w:val="0089303B"/>
    <w:rsid w:val="008A5FFE"/>
    <w:rsid w:val="008A725A"/>
    <w:rsid w:val="008B0CC5"/>
    <w:rsid w:val="008C4C70"/>
    <w:rsid w:val="008D7BC3"/>
    <w:rsid w:val="008F0F5F"/>
    <w:rsid w:val="008F382A"/>
    <w:rsid w:val="008F397D"/>
    <w:rsid w:val="009021C3"/>
    <w:rsid w:val="0091697D"/>
    <w:rsid w:val="00924591"/>
    <w:rsid w:val="009245E7"/>
    <w:rsid w:val="00934EF0"/>
    <w:rsid w:val="009356AB"/>
    <w:rsid w:val="00935DC5"/>
    <w:rsid w:val="00941002"/>
    <w:rsid w:val="009466B0"/>
    <w:rsid w:val="00950513"/>
    <w:rsid w:val="00956792"/>
    <w:rsid w:val="009572F6"/>
    <w:rsid w:val="00960FCD"/>
    <w:rsid w:val="00962E59"/>
    <w:rsid w:val="009662D3"/>
    <w:rsid w:val="009751A9"/>
    <w:rsid w:val="00976101"/>
    <w:rsid w:val="0098730F"/>
    <w:rsid w:val="00994028"/>
    <w:rsid w:val="00994034"/>
    <w:rsid w:val="00997EF2"/>
    <w:rsid w:val="009A0148"/>
    <w:rsid w:val="009A3573"/>
    <w:rsid w:val="009A3946"/>
    <w:rsid w:val="009B0B5D"/>
    <w:rsid w:val="009B2658"/>
    <w:rsid w:val="009B439C"/>
    <w:rsid w:val="009B67BC"/>
    <w:rsid w:val="009C0173"/>
    <w:rsid w:val="009C3042"/>
    <w:rsid w:val="009C7233"/>
    <w:rsid w:val="009D199B"/>
    <w:rsid w:val="009D2124"/>
    <w:rsid w:val="009D360D"/>
    <w:rsid w:val="009D38DD"/>
    <w:rsid w:val="009D4AF1"/>
    <w:rsid w:val="009D64D6"/>
    <w:rsid w:val="009D7424"/>
    <w:rsid w:val="009E0C8A"/>
    <w:rsid w:val="009E163C"/>
    <w:rsid w:val="009E6FAE"/>
    <w:rsid w:val="009F5BA3"/>
    <w:rsid w:val="00A00008"/>
    <w:rsid w:val="00A01B7E"/>
    <w:rsid w:val="00A02430"/>
    <w:rsid w:val="00A03CA7"/>
    <w:rsid w:val="00A05A14"/>
    <w:rsid w:val="00A10376"/>
    <w:rsid w:val="00A10DDE"/>
    <w:rsid w:val="00A139E5"/>
    <w:rsid w:val="00A156BC"/>
    <w:rsid w:val="00A15BC9"/>
    <w:rsid w:val="00A16DE7"/>
    <w:rsid w:val="00A21AF7"/>
    <w:rsid w:val="00A2539A"/>
    <w:rsid w:val="00A256DC"/>
    <w:rsid w:val="00A27ACD"/>
    <w:rsid w:val="00A31559"/>
    <w:rsid w:val="00A34B30"/>
    <w:rsid w:val="00A35543"/>
    <w:rsid w:val="00A36D81"/>
    <w:rsid w:val="00A37CE3"/>
    <w:rsid w:val="00A4053A"/>
    <w:rsid w:val="00A41EBE"/>
    <w:rsid w:val="00A43D9F"/>
    <w:rsid w:val="00A507DC"/>
    <w:rsid w:val="00A51186"/>
    <w:rsid w:val="00A526C9"/>
    <w:rsid w:val="00A606FB"/>
    <w:rsid w:val="00A6458F"/>
    <w:rsid w:val="00A64A90"/>
    <w:rsid w:val="00A72492"/>
    <w:rsid w:val="00A72B96"/>
    <w:rsid w:val="00A76AC0"/>
    <w:rsid w:val="00A76CA7"/>
    <w:rsid w:val="00A77B2D"/>
    <w:rsid w:val="00A8032A"/>
    <w:rsid w:val="00A837BF"/>
    <w:rsid w:val="00A87AE9"/>
    <w:rsid w:val="00A91F79"/>
    <w:rsid w:val="00A92EE6"/>
    <w:rsid w:val="00A9363B"/>
    <w:rsid w:val="00AA1BA8"/>
    <w:rsid w:val="00AA5B10"/>
    <w:rsid w:val="00AB0266"/>
    <w:rsid w:val="00AB46DA"/>
    <w:rsid w:val="00AB5331"/>
    <w:rsid w:val="00AB70CB"/>
    <w:rsid w:val="00AC20C2"/>
    <w:rsid w:val="00AC461F"/>
    <w:rsid w:val="00AD2981"/>
    <w:rsid w:val="00AD2ECF"/>
    <w:rsid w:val="00AD5D03"/>
    <w:rsid w:val="00AE1156"/>
    <w:rsid w:val="00AF1656"/>
    <w:rsid w:val="00AF1B5C"/>
    <w:rsid w:val="00AF236F"/>
    <w:rsid w:val="00AF46BE"/>
    <w:rsid w:val="00B01800"/>
    <w:rsid w:val="00B01DA8"/>
    <w:rsid w:val="00B04C6E"/>
    <w:rsid w:val="00B064B2"/>
    <w:rsid w:val="00B074C7"/>
    <w:rsid w:val="00B078C6"/>
    <w:rsid w:val="00B114D7"/>
    <w:rsid w:val="00B11822"/>
    <w:rsid w:val="00B11B49"/>
    <w:rsid w:val="00B130E1"/>
    <w:rsid w:val="00B14E0A"/>
    <w:rsid w:val="00B23B6E"/>
    <w:rsid w:val="00B30022"/>
    <w:rsid w:val="00B30145"/>
    <w:rsid w:val="00B32140"/>
    <w:rsid w:val="00B32515"/>
    <w:rsid w:val="00B3518D"/>
    <w:rsid w:val="00B46205"/>
    <w:rsid w:val="00B46C25"/>
    <w:rsid w:val="00B5407E"/>
    <w:rsid w:val="00B55317"/>
    <w:rsid w:val="00B55BF3"/>
    <w:rsid w:val="00B648E5"/>
    <w:rsid w:val="00B70A8E"/>
    <w:rsid w:val="00B81064"/>
    <w:rsid w:val="00B81742"/>
    <w:rsid w:val="00B82DEB"/>
    <w:rsid w:val="00B9276F"/>
    <w:rsid w:val="00B938EF"/>
    <w:rsid w:val="00B97207"/>
    <w:rsid w:val="00BA58EF"/>
    <w:rsid w:val="00BA5CFC"/>
    <w:rsid w:val="00BB44E3"/>
    <w:rsid w:val="00BB4FDC"/>
    <w:rsid w:val="00BC37B0"/>
    <w:rsid w:val="00BC3EDC"/>
    <w:rsid w:val="00BC6E02"/>
    <w:rsid w:val="00BC7816"/>
    <w:rsid w:val="00BC7FA7"/>
    <w:rsid w:val="00BD1CCE"/>
    <w:rsid w:val="00BD5610"/>
    <w:rsid w:val="00BE311D"/>
    <w:rsid w:val="00BE3905"/>
    <w:rsid w:val="00BE3BE5"/>
    <w:rsid w:val="00BE4116"/>
    <w:rsid w:val="00BE5529"/>
    <w:rsid w:val="00BF4F3D"/>
    <w:rsid w:val="00C00CED"/>
    <w:rsid w:val="00C0411D"/>
    <w:rsid w:val="00C068AF"/>
    <w:rsid w:val="00C1070D"/>
    <w:rsid w:val="00C15F02"/>
    <w:rsid w:val="00C265A3"/>
    <w:rsid w:val="00C26D51"/>
    <w:rsid w:val="00C34618"/>
    <w:rsid w:val="00C35779"/>
    <w:rsid w:val="00C434CD"/>
    <w:rsid w:val="00C51070"/>
    <w:rsid w:val="00C52C07"/>
    <w:rsid w:val="00C536B4"/>
    <w:rsid w:val="00C53AB2"/>
    <w:rsid w:val="00C53F22"/>
    <w:rsid w:val="00C61CAA"/>
    <w:rsid w:val="00C63BC1"/>
    <w:rsid w:val="00C63D50"/>
    <w:rsid w:val="00C64A3C"/>
    <w:rsid w:val="00C8755B"/>
    <w:rsid w:val="00C9158C"/>
    <w:rsid w:val="00C93373"/>
    <w:rsid w:val="00C94A70"/>
    <w:rsid w:val="00CA0AC0"/>
    <w:rsid w:val="00CA2BB5"/>
    <w:rsid w:val="00CB775D"/>
    <w:rsid w:val="00CC5976"/>
    <w:rsid w:val="00CD430E"/>
    <w:rsid w:val="00CD4ABF"/>
    <w:rsid w:val="00CE7085"/>
    <w:rsid w:val="00CF05AB"/>
    <w:rsid w:val="00CF08C7"/>
    <w:rsid w:val="00CF0973"/>
    <w:rsid w:val="00CF127E"/>
    <w:rsid w:val="00CF3CFF"/>
    <w:rsid w:val="00CF3E4E"/>
    <w:rsid w:val="00CF4811"/>
    <w:rsid w:val="00CF4D6F"/>
    <w:rsid w:val="00D02452"/>
    <w:rsid w:val="00D067AE"/>
    <w:rsid w:val="00D23B6C"/>
    <w:rsid w:val="00D430AC"/>
    <w:rsid w:val="00D43AFA"/>
    <w:rsid w:val="00D47D13"/>
    <w:rsid w:val="00D50967"/>
    <w:rsid w:val="00D5291C"/>
    <w:rsid w:val="00D57086"/>
    <w:rsid w:val="00D61739"/>
    <w:rsid w:val="00D63E92"/>
    <w:rsid w:val="00D76354"/>
    <w:rsid w:val="00D82D8C"/>
    <w:rsid w:val="00D85A69"/>
    <w:rsid w:val="00D90BEA"/>
    <w:rsid w:val="00D925BC"/>
    <w:rsid w:val="00D95D21"/>
    <w:rsid w:val="00D96C98"/>
    <w:rsid w:val="00DA37A7"/>
    <w:rsid w:val="00DA7015"/>
    <w:rsid w:val="00DB07D8"/>
    <w:rsid w:val="00DB2B26"/>
    <w:rsid w:val="00DB4CE3"/>
    <w:rsid w:val="00DB5FEA"/>
    <w:rsid w:val="00DC5202"/>
    <w:rsid w:val="00DD6027"/>
    <w:rsid w:val="00DD60F9"/>
    <w:rsid w:val="00DE5A18"/>
    <w:rsid w:val="00DF2E42"/>
    <w:rsid w:val="00DF4744"/>
    <w:rsid w:val="00E00E09"/>
    <w:rsid w:val="00E07428"/>
    <w:rsid w:val="00E078B8"/>
    <w:rsid w:val="00E103AE"/>
    <w:rsid w:val="00E115FD"/>
    <w:rsid w:val="00E12ADB"/>
    <w:rsid w:val="00E144C3"/>
    <w:rsid w:val="00E15278"/>
    <w:rsid w:val="00E15AB2"/>
    <w:rsid w:val="00E16452"/>
    <w:rsid w:val="00E2548F"/>
    <w:rsid w:val="00E257BB"/>
    <w:rsid w:val="00E25C9A"/>
    <w:rsid w:val="00E26FDF"/>
    <w:rsid w:val="00E27575"/>
    <w:rsid w:val="00E33402"/>
    <w:rsid w:val="00E35373"/>
    <w:rsid w:val="00E354D2"/>
    <w:rsid w:val="00E37218"/>
    <w:rsid w:val="00E4233F"/>
    <w:rsid w:val="00E43705"/>
    <w:rsid w:val="00E44261"/>
    <w:rsid w:val="00E6204C"/>
    <w:rsid w:val="00E629A4"/>
    <w:rsid w:val="00E6415F"/>
    <w:rsid w:val="00E7189D"/>
    <w:rsid w:val="00E74C63"/>
    <w:rsid w:val="00E74D59"/>
    <w:rsid w:val="00E82913"/>
    <w:rsid w:val="00E84529"/>
    <w:rsid w:val="00E868B6"/>
    <w:rsid w:val="00E91D5E"/>
    <w:rsid w:val="00EA096C"/>
    <w:rsid w:val="00EA3C79"/>
    <w:rsid w:val="00EA6037"/>
    <w:rsid w:val="00EA765B"/>
    <w:rsid w:val="00EB4D69"/>
    <w:rsid w:val="00EB5928"/>
    <w:rsid w:val="00EB684C"/>
    <w:rsid w:val="00EC4D94"/>
    <w:rsid w:val="00EC7318"/>
    <w:rsid w:val="00ED0726"/>
    <w:rsid w:val="00ED2068"/>
    <w:rsid w:val="00ED396F"/>
    <w:rsid w:val="00EE2A94"/>
    <w:rsid w:val="00EF0D3D"/>
    <w:rsid w:val="00EF4FEC"/>
    <w:rsid w:val="00EF654E"/>
    <w:rsid w:val="00EF709F"/>
    <w:rsid w:val="00EF7F5B"/>
    <w:rsid w:val="00F0379A"/>
    <w:rsid w:val="00F06095"/>
    <w:rsid w:val="00F11EBC"/>
    <w:rsid w:val="00F15D7B"/>
    <w:rsid w:val="00F23139"/>
    <w:rsid w:val="00F23D31"/>
    <w:rsid w:val="00F265FE"/>
    <w:rsid w:val="00F26BC5"/>
    <w:rsid w:val="00F27ABB"/>
    <w:rsid w:val="00F302FD"/>
    <w:rsid w:val="00F30B0B"/>
    <w:rsid w:val="00F33EF9"/>
    <w:rsid w:val="00F42235"/>
    <w:rsid w:val="00F450FA"/>
    <w:rsid w:val="00F50644"/>
    <w:rsid w:val="00F51F90"/>
    <w:rsid w:val="00F55B4C"/>
    <w:rsid w:val="00F646CF"/>
    <w:rsid w:val="00F737B0"/>
    <w:rsid w:val="00F745EE"/>
    <w:rsid w:val="00F7597C"/>
    <w:rsid w:val="00F768BC"/>
    <w:rsid w:val="00F76A9E"/>
    <w:rsid w:val="00F81B99"/>
    <w:rsid w:val="00F81F5E"/>
    <w:rsid w:val="00F869EC"/>
    <w:rsid w:val="00F97C9D"/>
    <w:rsid w:val="00FA1C3A"/>
    <w:rsid w:val="00FA28E4"/>
    <w:rsid w:val="00FA4E20"/>
    <w:rsid w:val="00FA4F9D"/>
    <w:rsid w:val="00FA6C75"/>
    <w:rsid w:val="00FA6F1C"/>
    <w:rsid w:val="00FB08D9"/>
    <w:rsid w:val="00FB0E79"/>
    <w:rsid w:val="00FB1ACA"/>
    <w:rsid w:val="00FB562B"/>
    <w:rsid w:val="00FB77B8"/>
    <w:rsid w:val="00FB7936"/>
    <w:rsid w:val="00FC0583"/>
    <w:rsid w:val="00FC17A0"/>
    <w:rsid w:val="00FD075C"/>
    <w:rsid w:val="00FD1D6D"/>
    <w:rsid w:val="00FD452B"/>
    <w:rsid w:val="00FD744C"/>
    <w:rsid w:val="00FD7737"/>
    <w:rsid w:val="00FD7BD3"/>
    <w:rsid w:val="00FE0919"/>
    <w:rsid w:val="00FE2456"/>
    <w:rsid w:val="00FE2A5C"/>
    <w:rsid w:val="00FE2EF5"/>
    <w:rsid w:val="00FE5DE0"/>
    <w:rsid w:val="00FE70D2"/>
    <w:rsid w:val="00FF6A91"/>
    <w:rsid w:val="00FF6CB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DC1811"/>
  <w15:chartTrackingRefBased/>
  <w15:docId w15:val="{5B16B379-A42D-453E-8140-8555AE8D96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imes New Roman"/>
        <w:sz w:val="24"/>
        <w:szCs w:val="24"/>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A21AF7"/>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link w:val="Heading2Char"/>
    <w:uiPriority w:val="9"/>
    <w:qFormat/>
    <w:rsid w:val="00F42235"/>
    <w:pPr>
      <w:spacing w:before="100" w:beforeAutospacing="1" w:after="100" w:afterAutospacing="1" w:line="240" w:lineRule="auto"/>
      <w:outlineLvl w:val="1"/>
    </w:pPr>
    <w:rPr>
      <w:rFonts w:eastAsia="Times New Roman"/>
      <w:b/>
      <w:bCs/>
      <w:sz w:val="36"/>
      <w:szCs w:val="36"/>
    </w:rPr>
  </w:style>
  <w:style w:type="paragraph" w:styleId="Heading3">
    <w:name w:val="heading 3"/>
    <w:basedOn w:val="Normal"/>
    <w:next w:val="Normal"/>
    <w:link w:val="Heading3Char"/>
    <w:uiPriority w:val="9"/>
    <w:semiHidden/>
    <w:unhideWhenUsed/>
    <w:qFormat/>
    <w:rsid w:val="00FD744C"/>
    <w:pPr>
      <w:keepNext/>
      <w:keepLines/>
      <w:spacing w:before="40" w:after="0"/>
      <w:outlineLvl w:val="2"/>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mw-mmv-title">
    <w:name w:val="mw-mmv-title"/>
    <w:basedOn w:val="DefaultParagraphFont"/>
    <w:rsid w:val="00F42235"/>
  </w:style>
  <w:style w:type="character" w:styleId="Hyperlink">
    <w:name w:val="Hyperlink"/>
    <w:basedOn w:val="DefaultParagraphFont"/>
    <w:uiPriority w:val="99"/>
    <w:unhideWhenUsed/>
    <w:rsid w:val="00F42235"/>
    <w:rPr>
      <w:color w:val="0000FF"/>
      <w:u w:val="single"/>
    </w:rPr>
  </w:style>
  <w:style w:type="character" w:customStyle="1" w:styleId="Heading2Char">
    <w:name w:val="Heading 2 Char"/>
    <w:basedOn w:val="DefaultParagraphFont"/>
    <w:link w:val="Heading2"/>
    <w:uiPriority w:val="9"/>
    <w:rsid w:val="00F42235"/>
    <w:rPr>
      <w:rFonts w:eastAsia="Times New Roman"/>
      <w:b/>
      <w:bCs/>
      <w:sz w:val="36"/>
      <w:szCs w:val="36"/>
    </w:rPr>
  </w:style>
  <w:style w:type="paragraph" w:styleId="NormalWeb">
    <w:name w:val="Normal (Web)"/>
    <w:basedOn w:val="Normal"/>
    <w:uiPriority w:val="99"/>
    <w:unhideWhenUsed/>
    <w:rsid w:val="00F42235"/>
    <w:pPr>
      <w:spacing w:before="100" w:beforeAutospacing="1" w:after="100" w:afterAutospacing="1" w:line="240" w:lineRule="auto"/>
    </w:pPr>
    <w:rPr>
      <w:rFonts w:eastAsia="Times New Roman"/>
    </w:rPr>
  </w:style>
  <w:style w:type="character" w:customStyle="1" w:styleId="tocnumber">
    <w:name w:val="tocnumber"/>
    <w:basedOn w:val="DefaultParagraphFont"/>
    <w:rsid w:val="00F42235"/>
  </w:style>
  <w:style w:type="character" w:customStyle="1" w:styleId="toctext">
    <w:name w:val="toctext"/>
    <w:basedOn w:val="DefaultParagraphFont"/>
    <w:rsid w:val="00F42235"/>
  </w:style>
  <w:style w:type="character" w:customStyle="1" w:styleId="mw-headline">
    <w:name w:val="mw-headline"/>
    <w:basedOn w:val="DefaultParagraphFont"/>
    <w:rsid w:val="00F42235"/>
  </w:style>
  <w:style w:type="character" w:customStyle="1" w:styleId="reference-text">
    <w:name w:val="reference-text"/>
    <w:basedOn w:val="DefaultParagraphFont"/>
    <w:rsid w:val="00F42235"/>
  </w:style>
  <w:style w:type="character" w:styleId="HTMLCite">
    <w:name w:val="HTML Cite"/>
    <w:basedOn w:val="DefaultParagraphFont"/>
    <w:uiPriority w:val="99"/>
    <w:semiHidden/>
    <w:unhideWhenUsed/>
    <w:rsid w:val="00F42235"/>
    <w:rPr>
      <w:i/>
      <w:iCs/>
    </w:rPr>
  </w:style>
  <w:style w:type="character" w:customStyle="1" w:styleId="reference-accessdate">
    <w:name w:val="reference-accessdate"/>
    <w:basedOn w:val="DefaultParagraphFont"/>
    <w:rsid w:val="00F42235"/>
  </w:style>
  <w:style w:type="character" w:customStyle="1" w:styleId="nowrap">
    <w:name w:val="nowrap"/>
    <w:basedOn w:val="DefaultParagraphFont"/>
    <w:rsid w:val="00F42235"/>
  </w:style>
  <w:style w:type="character" w:customStyle="1" w:styleId="Heading1Char">
    <w:name w:val="Heading 1 Char"/>
    <w:basedOn w:val="DefaultParagraphFont"/>
    <w:link w:val="Heading1"/>
    <w:uiPriority w:val="9"/>
    <w:rsid w:val="00A21AF7"/>
    <w:rPr>
      <w:rFonts w:asciiTheme="majorHAnsi" w:eastAsiaTheme="majorEastAsia" w:hAnsiTheme="majorHAnsi" w:cstheme="majorBidi"/>
      <w:color w:val="2E74B5" w:themeColor="accent1" w:themeShade="BF"/>
      <w:sz w:val="32"/>
      <w:szCs w:val="32"/>
    </w:rPr>
  </w:style>
  <w:style w:type="character" w:customStyle="1" w:styleId="Heading3Char">
    <w:name w:val="Heading 3 Char"/>
    <w:basedOn w:val="DefaultParagraphFont"/>
    <w:link w:val="Heading3"/>
    <w:uiPriority w:val="9"/>
    <w:semiHidden/>
    <w:rsid w:val="00FD744C"/>
    <w:rPr>
      <w:rFonts w:asciiTheme="majorHAnsi" w:eastAsiaTheme="majorEastAsia" w:hAnsiTheme="majorHAnsi" w:cstheme="majorBidi"/>
      <w:color w:val="1F4D78" w:themeColor="accent1" w:themeShade="7F"/>
    </w:rPr>
  </w:style>
  <w:style w:type="character" w:styleId="FollowedHyperlink">
    <w:name w:val="FollowedHyperlink"/>
    <w:basedOn w:val="DefaultParagraphFont"/>
    <w:uiPriority w:val="99"/>
    <w:semiHidden/>
    <w:unhideWhenUsed/>
    <w:rsid w:val="008D7BC3"/>
    <w:rPr>
      <w:color w:val="954F72" w:themeColor="followedHyperlink"/>
      <w:u w:val="single"/>
    </w:rPr>
  </w:style>
  <w:style w:type="character" w:customStyle="1" w:styleId="itempublisher">
    <w:name w:val="itempublisher"/>
    <w:basedOn w:val="DefaultParagraphFont"/>
    <w:rsid w:val="00CD430E"/>
  </w:style>
  <w:style w:type="character" w:styleId="LineNumber">
    <w:name w:val="line number"/>
    <w:basedOn w:val="DefaultParagraphFont"/>
    <w:uiPriority w:val="99"/>
    <w:semiHidden/>
    <w:unhideWhenUsed/>
    <w:rsid w:val="0095051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03399390">
      <w:bodyDiv w:val="1"/>
      <w:marLeft w:val="0"/>
      <w:marRight w:val="0"/>
      <w:marTop w:val="0"/>
      <w:marBottom w:val="0"/>
      <w:divBdr>
        <w:top w:val="none" w:sz="0" w:space="0" w:color="auto"/>
        <w:left w:val="none" w:sz="0" w:space="0" w:color="auto"/>
        <w:bottom w:val="none" w:sz="0" w:space="0" w:color="auto"/>
        <w:right w:val="none" w:sz="0" w:space="0" w:color="auto"/>
      </w:divBdr>
      <w:divsChild>
        <w:div w:id="795678983">
          <w:marLeft w:val="0"/>
          <w:marRight w:val="0"/>
          <w:marTop w:val="0"/>
          <w:marBottom w:val="0"/>
          <w:divBdr>
            <w:top w:val="none" w:sz="0" w:space="0" w:color="auto"/>
            <w:left w:val="none" w:sz="0" w:space="0" w:color="auto"/>
            <w:bottom w:val="none" w:sz="0" w:space="0" w:color="auto"/>
            <w:right w:val="none" w:sz="0" w:space="0" w:color="auto"/>
          </w:divBdr>
          <w:divsChild>
            <w:div w:id="1488663467">
              <w:marLeft w:val="0"/>
              <w:marRight w:val="0"/>
              <w:marTop w:val="0"/>
              <w:marBottom w:val="0"/>
              <w:divBdr>
                <w:top w:val="none" w:sz="0" w:space="0" w:color="auto"/>
                <w:left w:val="none" w:sz="0" w:space="0" w:color="auto"/>
                <w:bottom w:val="none" w:sz="0" w:space="0" w:color="auto"/>
                <w:right w:val="none" w:sz="0" w:space="0" w:color="auto"/>
              </w:divBdr>
              <w:divsChild>
                <w:div w:id="864560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2806386">
          <w:marLeft w:val="0"/>
          <w:marRight w:val="0"/>
          <w:marTop w:val="0"/>
          <w:marBottom w:val="0"/>
          <w:divBdr>
            <w:top w:val="none" w:sz="0" w:space="0" w:color="auto"/>
            <w:left w:val="none" w:sz="0" w:space="0" w:color="auto"/>
            <w:bottom w:val="none" w:sz="0" w:space="0" w:color="auto"/>
            <w:right w:val="none" w:sz="0" w:space="0" w:color="auto"/>
          </w:divBdr>
        </w:div>
        <w:div w:id="1576545107">
          <w:marLeft w:val="0"/>
          <w:marRight w:val="0"/>
          <w:marTop w:val="0"/>
          <w:marBottom w:val="0"/>
          <w:divBdr>
            <w:top w:val="none" w:sz="0" w:space="0" w:color="auto"/>
            <w:left w:val="none" w:sz="0" w:space="0" w:color="auto"/>
            <w:bottom w:val="none" w:sz="0" w:space="0" w:color="auto"/>
            <w:right w:val="none" w:sz="0" w:space="0" w:color="auto"/>
          </w:divBdr>
        </w:div>
        <w:div w:id="1749812773">
          <w:marLeft w:val="0"/>
          <w:marRight w:val="0"/>
          <w:marTop w:val="0"/>
          <w:marBottom w:val="0"/>
          <w:divBdr>
            <w:top w:val="none" w:sz="0" w:space="0" w:color="auto"/>
            <w:left w:val="none" w:sz="0" w:space="0" w:color="auto"/>
            <w:bottom w:val="none" w:sz="0" w:space="0" w:color="auto"/>
            <w:right w:val="none" w:sz="0" w:space="0" w:color="auto"/>
          </w:divBdr>
          <w:divsChild>
            <w:div w:id="2035035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038279">
      <w:bodyDiv w:val="1"/>
      <w:marLeft w:val="0"/>
      <w:marRight w:val="0"/>
      <w:marTop w:val="0"/>
      <w:marBottom w:val="0"/>
      <w:divBdr>
        <w:top w:val="none" w:sz="0" w:space="0" w:color="auto"/>
        <w:left w:val="none" w:sz="0" w:space="0" w:color="auto"/>
        <w:bottom w:val="none" w:sz="0" w:space="0" w:color="auto"/>
        <w:right w:val="none" w:sz="0" w:space="0" w:color="auto"/>
      </w:divBdr>
      <w:divsChild>
        <w:div w:id="22248415">
          <w:blockQuote w:val="1"/>
          <w:marLeft w:val="720"/>
          <w:marRight w:val="720"/>
          <w:marTop w:val="100"/>
          <w:marBottom w:val="100"/>
          <w:divBdr>
            <w:top w:val="none" w:sz="0" w:space="0" w:color="auto"/>
            <w:left w:val="none" w:sz="0" w:space="0" w:color="auto"/>
            <w:bottom w:val="none" w:sz="0" w:space="0" w:color="auto"/>
            <w:right w:val="none" w:sz="0" w:space="0" w:color="auto"/>
          </w:divBdr>
        </w:div>
        <w:div w:id="686904913">
          <w:marLeft w:val="0"/>
          <w:marRight w:val="0"/>
          <w:marTop w:val="0"/>
          <w:marBottom w:val="0"/>
          <w:divBdr>
            <w:top w:val="none" w:sz="0" w:space="0" w:color="auto"/>
            <w:left w:val="none" w:sz="0" w:space="0" w:color="auto"/>
            <w:bottom w:val="none" w:sz="0" w:space="0" w:color="auto"/>
            <w:right w:val="none" w:sz="0" w:space="0" w:color="auto"/>
          </w:divBdr>
        </w:div>
        <w:div w:id="904073071">
          <w:marLeft w:val="0"/>
          <w:marRight w:val="0"/>
          <w:marTop w:val="0"/>
          <w:marBottom w:val="0"/>
          <w:divBdr>
            <w:top w:val="none" w:sz="0" w:space="0" w:color="auto"/>
            <w:left w:val="none" w:sz="0" w:space="0" w:color="auto"/>
            <w:bottom w:val="none" w:sz="0" w:space="0" w:color="auto"/>
            <w:right w:val="none" w:sz="0" w:space="0" w:color="auto"/>
          </w:divBdr>
        </w:div>
        <w:div w:id="1087381070">
          <w:marLeft w:val="0"/>
          <w:marRight w:val="0"/>
          <w:marTop w:val="0"/>
          <w:marBottom w:val="0"/>
          <w:divBdr>
            <w:top w:val="none" w:sz="0" w:space="0" w:color="auto"/>
            <w:left w:val="none" w:sz="0" w:space="0" w:color="auto"/>
            <w:bottom w:val="none" w:sz="0" w:space="0" w:color="auto"/>
            <w:right w:val="none" w:sz="0" w:space="0" w:color="auto"/>
          </w:divBdr>
          <w:divsChild>
            <w:div w:id="1674647225">
              <w:marLeft w:val="0"/>
              <w:marRight w:val="0"/>
              <w:marTop w:val="0"/>
              <w:marBottom w:val="0"/>
              <w:divBdr>
                <w:top w:val="none" w:sz="0" w:space="0" w:color="auto"/>
                <w:left w:val="none" w:sz="0" w:space="0" w:color="auto"/>
                <w:bottom w:val="none" w:sz="0" w:space="0" w:color="auto"/>
                <w:right w:val="none" w:sz="0" w:space="0" w:color="auto"/>
              </w:divBdr>
            </w:div>
          </w:divsChild>
        </w:div>
        <w:div w:id="1130589580">
          <w:marLeft w:val="0"/>
          <w:marRight w:val="0"/>
          <w:marTop w:val="0"/>
          <w:marBottom w:val="0"/>
          <w:divBdr>
            <w:top w:val="none" w:sz="0" w:space="0" w:color="auto"/>
            <w:left w:val="none" w:sz="0" w:space="0" w:color="auto"/>
            <w:bottom w:val="none" w:sz="0" w:space="0" w:color="auto"/>
            <w:right w:val="none" w:sz="0" w:space="0" w:color="auto"/>
          </w:divBdr>
          <w:divsChild>
            <w:div w:id="1518231157">
              <w:marLeft w:val="0"/>
              <w:marRight w:val="0"/>
              <w:marTop w:val="0"/>
              <w:marBottom w:val="0"/>
              <w:divBdr>
                <w:top w:val="none" w:sz="0" w:space="0" w:color="auto"/>
                <w:left w:val="none" w:sz="0" w:space="0" w:color="auto"/>
                <w:bottom w:val="none" w:sz="0" w:space="0" w:color="auto"/>
                <w:right w:val="none" w:sz="0" w:space="0" w:color="auto"/>
              </w:divBdr>
            </w:div>
          </w:divsChild>
        </w:div>
        <w:div w:id="1451589249">
          <w:marLeft w:val="0"/>
          <w:marRight w:val="0"/>
          <w:marTop w:val="0"/>
          <w:marBottom w:val="0"/>
          <w:divBdr>
            <w:top w:val="none" w:sz="0" w:space="0" w:color="auto"/>
            <w:left w:val="none" w:sz="0" w:space="0" w:color="auto"/>
            <w:bottom w:val="none" w:sz="0" w:space="0" w:color="auto"/>
            <w:right w:val="none" w:sz="0" w:space="0" w:color="auto"/>
          </w:divBdr>
          <w:divsChild>
            <w:div w:id="1438141824">
              <w:marLeft w:val="0"/>
              <w:marRight w:val="0"/>
              <w:marTop w:val="0"/>
              <w:marBottom w:val="0"/>
              <w:divBdr>
                <w:top w:val="none" w:sz="0" w:space="0" w:color="auto"/>
                <w:left w:val="none" w:sz="0" w:space="0" w:color="auto"/>
                <w:bottom w:val="none" w:sz="0" w:space="0" w:color="auto"/>
                <w:right w:val="none" w:sz="0" w:space="0" w:color="auto"/>
              </w:divBdr>
            </w:div>
          </w:divsChild>
        </w:div>
        <w:div w:id="1567033578">
          <w:marLeft w:val="0"/>
          <w:marRight w:val="0"/>
          <w:marTop w:val="0"/>
          <w:marBottom w:val="0"/>
          <w:divBdr>
            <w:top w:val="none" w:sz="0" w:space="0" w:color="auto"/>
            <w:left w:val="none" w:sz="0" w:space="0" w:color="auto"/>
            <w:bottom w:val="none" w:sz="0" w:space="0" w:color="auto"/>
            <w:right w:val="none" w:sz="0" w:space="0" w:color="auto"/>
          </w:divBdr>
          <w:divsChild>
            <w:div w:id="1792936703">
              <w:marLeft w:val="0"/>
              <w:marRight w:val="0"/>
              <w:marTop w:val="0"/>
              <w:marBottom w:val="0"/>
              <w:divBdr>
                <w:top w:val="none" w:sz="0" w:space="0" w:color="auto"/>
                <w:left w:val="none" w:sz="0" w:space="0" w:color="auto"/>
                <w:bottom w:val="none" w:sz="0" w:space="0" w:color="auto"/>
                <w:right w:val="none" w:sz="0" w:space="0" w:color="auto"/>
              </w:divBdr>
              <w:divsChild>
                <w:div w:id="459618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987339">
          <w:marLeft w:val="0"/>
          <w:marRight w:val="0"/>
          <w:marTop w:val="0"/>
          <w:marBottom w:val="0"/>
          <w:divBdr>
            <w:top w:val="none" w:sz="0" w:space="0" w:color="auto"/>
            <w:left w:val="none" w:sz="0" w:space="0" w:color="auto"/>
            <w:bottom w:val="none" w:sz="0" w:space="0" w:color="auto"/>
            <w:right w:val="none" w:sz="0" w:space="0" w:color="auto"/>
          </w:divBdr>
        </w:div>
        <w:div w:id="1887914678">
          <w:marLeft w:val="0"/>
          <w:marRight w:val="0"/>
          <w:marTop w:val="0"/>
          <w:marBottom w:val="0"/>
          <w:divBdr>
            <w:top w:val="none" w:sz="0" w:space="0" w:color="auto"/>
            <w:left w:val="none" w:sz="0" w:space="0" w:color="auto"/>
            <w:bottom w:val="none" w:sz="0" w:space="0" w:color="auto"/>
            <w:right w:val="none" w:sz="0" w:space="0" w:color="auto"/>
          </w:divBdr>
          <w:divsChild>
            <w:div w:id="172304253">
              <w:marLeft w:val="0"/>
              <w:marRight w:val="0"/>
              <w:marTop w:val="0"/>
              <w:marBottom w:val="0"/>
              <w:divBdr>
                <w:top w:val="none" w:sz="0" w:space="0" w:color="auto"/>
                <w:left w:val="none" w:sz="0" w:space="0" w:color="auto"/>
                <w:bottom w:val="none" w:sz="0" w:space="0" w:color="auto"/>
                <w:right w:val="none" w:sz="0" w:space="0" w:color="auto"/>
              </w:divBdr>
              <w:divsChild>
                <w:div w:id="970594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699077">
          <w:marLeft w:val="0"/>
          <w:marRight w:val="0"/>
          <w:marTop w:val="0"/>
          <w:marBottom w:val="0"/>
          <w:divBdr>
            <w:top w:val="none" w:sz="0" w:space="0" w:color="auto"/>
            <w:left w:val="none" w:sz="0" w:space="0" w:color="auto"/>
            <w:bottom w:val="none" w:sz="0" w:space="0" w:color="auto"/>
            <w:right w:val="none" w:sz="0" w:space="0" w:color="auto"/>
          </w:divBdr>
          <w:divsChild>
            <w:div w:id="766316461">
              <w:marLeft w:val="0"/>
              <w:marRight w:val="0"/>
              <w:marTop w:val="0"/>
              <w:marBottom w:val="0"/>
              <w:divBdr>
                <w:top w:val="none" w:sz="0" w:space="0" w:color="auto"/>
                <w:left w:val="none" w:sz="0" w:space="0" w:color="auto"/>
                <w:bottom w:val="none" w:sz="0" w:space="0" w:color="auto"/>
                <w:right w:val="none" w:sz="0" w:space="0" w:color="auto"/>
              </w:divBdr>
              <w:divsChild>
                <w:div w:id="1367291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148218">
          <w:marLeft w:val="0"/>
          <w:marRight w:val="0"/>
          <w:marTop w:val="0"/>
          <w:marBottom w:val="0"/>
          <w:divBdr>
            <w:top w:val="none" w:sz="0" w:space="0" w:color="auto"/>
            <w:left w:val="none" w:sz="0" w:space="0" w:color="auto"/>
            <w:bottom w:val="none" w:sz="0" w:space="0" w:color="auto"/>
            <w:right w:val="none" w:sz="0" w:space="0" w:color="auto"/>
          </w:divBdr>
          <w:divsChild>
            <w:div w:id="1056976102">
              <w:marLeft w:val="0"/>
              <w:marRight w:val="0"/>
              <w:marTop w:val="0"/>
              <w:marBottom w:val="0"/>
              <w:divBdr>
                <w:top w:val="none" w:sz="0" w:space="0" w:color="auto"/>
                <w:left w:val="none" w:sz="0" w:space="0" w:color="auto"/>
                <w:bottom w:val="none" w:sz="0" w:space="0" w:color="auto"/>
                <w:right w:val="none" w:sz="0" w:space="0" w:color="auto"/>
              </w:divBdr>
              <w:divsChild>
                <w:div w:id="236323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240067">
          <w:marLeft w:val="0"/>
          <w:marRight w:val="0"/>
          <w:marTop w:val="0"/>
          <w:marBottom w:val="0"/>
          <w:divBdr>
            <w:top w:val="none" w:sz="0" w:space="0" w:color="auto"/>
            <w:left w:val="none" w:sz="0" w:space="0" w:color="auto"/>
            <w:bottom w:val="none" w:sz="0" w:space="0" w:color="auto"/>
            <w:right w:val="none" w:sz="0" w:space="0" w:color="auto"/>
          </w:divBdr>
        </w:div>
        <w:div w:id="2146501324">
          <w:marLeft w:val="0"/>
          <w:marRight w:val="0"/>
          <w:marTop w:val="0"/>
          <w:marBottom w:val="0"/>
          <w:divBdr>
            <w:top w:val="none" w:sz="0" w:space="0" w:color="auto"/>
            <w:left w:val="none" w:sz="0" w:space="0" w:color="auto"/>
            <w:bottom w:val="none" w:sz="0" w:space="0" w:color="auto"/>
            <w:right w:val="none" w:sz="0" w:space="0" w:color="auto"/>
          </w:divBdr>
          <w:divsChild>
            <w:div w:id="545142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012195">
      <w:bodyDiv w:val="1"/>
      <w:marLeft w:val="0"/>
      <w:marRight w:val="0"/>
      <w:marTop w:val="0"/>
      <w:marBottom w:val="0"/>
      <w:divBdr>
        <w:top w:val="none" w:sz="0" w:space="0" w:color="auto"/>
        <w:left w:val="none" w:sz="0" w:space="0" w:color="auto"/>
        <w:bottom w:val="none" w:sz="0" w:space="0" w:color="auto"/>
        <w:right w:val="none" w:sz="0" w:space="0" w:color="auto"/>
      </w:divBdr>
      <w:divsChild>
        <w:div w:id="1383752929">
          <w:marLeft w:val="0"/>
          <w:marRight w:val="0"/>
          <w:marTop w:val="0"/>
          <w:marBottom w:val="0"/>
          <w:divBdr>
            <w:top w:val="none" w:sz="0" w:space="0" w:color="auto"/>
            <w:left w:val="none" w:sz="0" w:space="0" w:color="auto"/>
            <w:bottom w:val="none" w:sz="0" w:space="0" w:color="auto"/>
            <w:right w:val="none" w:sz="0" w:space="0" w:color="auto"/>
          </w:divBdr>
          <w:divsChild>
            <w:div w:id="2107075350">
              <w:marLeft w:val="0"/>
              <w:marRight w:val="0"/>
              <w:marTop w:val="45"/>
              <w:marBottom w:val="45"/>
              <w:divBdr>
                <w:top w:val="none" w:sz="0" w:space="0" w:color="auto"/>
                <w:left w:val="none" w:sz="0" w:space="0" w:color="auto"/>
                <w:bottom w:val="none" w:sz="0" w:space="0" w:color="auto"/>
                <w:right w:val="none" w:sz="0" w:space="0" w:color="auto"/>
              </w:divBdr>
            </w:div>
          </w:divsChild>
        </w:div>
      </w:divsChild>
    </w:div>
    <w:div w:id="1179660689">
      <w:bodyDiv w:val="1"/>
      <w:marLeft w:val="0"/>
      <w:marRight w:val="0"/>
      <w:marTop w:val="0"/>
      <w:marBottom w:val="0"/>
      <w:divBdr>
        <w:top w:val="none" w:sz="0" w:space="0" w:color="auto"/>
        <w:left w:val="none" w:sz="0" w:space="0" w:color="auto"/>
        <w:bottom w:val="none" w:sz="0" w:space="0" w:color="auto"/>
        <w:right w:val="none" w:sz="0" w:space="0" w:color="auto"/>
      </w:divBdr>
    </w:div>
    <w:div w:id="1304047745">
      <w:bodyDiv w:val="1"/>
      <w:marLeft w:val="0"/>
      <w:marRight w:val="0"/>
      <w:marTop w:val="0"/>
      <w:marBottom w:val="0"/>
      <w:divBdr>
        <w:top w:val="none" w:sz="0" w:space="0" w:color="auto"/>
        <w:left w:val="none" w:sz="0" w:space="0" w:color="auto"/>
        <w:bottom w:val="none" w:sz="0" w:space="0" w:color="auto"/>
        <w:right w:val="none" w:sz="0" w:space="0" w:color="auto"/>
      </w:divBdr>
    </w:div>
    <w:div w:id="1693728883">
      <w:bodyDiv w:val="1"/>
      <w:marLeft w:val="0"/>
      <w:marRight w:val="0"/>
      <w:marTop w:val="0"/>
      <w:marBottom w:val="0"/>
      <w:divBdr>
        <w:top w:val="none" w:sz="0" w:space="0" w:color="auto"/>
        <w:left w:val="none" w:sz="0" w:space="0" w:color="auto"/>
        <w:bottom w:val="none" w:sz="0" w:space="0" w:color="auto"/>
        <w:right w:val="none" w:sz="0" w:space="0" w:color="auto"/>
      </w:divBdr>
      <w:divsChild>
        <w:div w:id="1183082980">
          <w:marLeft w:val="0"/>
          <w:marRight w:val="0"/>
          <w:marTop w:val="0"/>
          <w:marBottom w:val="0"/>
          <w:divBdr>
            <w:top w:val="none" w:sz="0" w:space="0" w:color="auto"/>
            <w:left w:val="none" w:sz="0" w:space="0" w:color="auto"/>
            <w:bottom w:val="none" w:sz="0" w:space="0" w:color="auto"/>
            <w:right w:val="none" w:sz="0" w:space="0" w:color="auto"/>
          </w:divBdr>
        </w:div>
        <w:div w:id="1347631771">
          <w:marLeft w:val="0"/>
          <w:marRight w:val="0"/>
          <w:marTop w:val="0"/>
          <w:marBottom w:val="0"/>
          <w:divBdr>
            <w:top w:val="none" w:sz="0" w:space="0" w:color="auto"/>
            <w:left w:val="none" w:sz="0" w:space="0" w:color="auto"/>
            <w:bottom w:val="none" w:sz="0" w:space="0" w:color="auto"/>
            <w:right w:val="none" w:sz="0" w:space="0" w:color="auto"/>
          </w:divBdr>
        </w:div>
      </w:divsChild>
    </w:div>
    <w:div w:id="1965965446">
      <w:bodyDiv w:val="1"/>
      <w:marLeft w:val="0"/>
      <w:marRight w:val="0"/>
      <w:marTop w:val="0"/>
      <w:marBottom w:val="0"/>
      <w:divBdr>
        <w:top w:val="none" w:sz="0" w:space="0" w:color="auto"/>
        <w:left w:val="none" w:sz="0" w:space="0" w:color="auto"/>
        <w:bottom w:val="none" w:sz="0" w:space="0" w:color="auto"/>
        <w:right w:val="none" w:sz="0" w:space="0" w:color="auto"/>
      </w:divBdr>
    </w:div>
    <w:div w:id="2083601531">
      <w:bodyDiv w:val="1"/>
      <w:marLeft w:val="0"/>
      <w:marRight w:val="0"/>
      <w:marTop w:val="0"/>
      <w:marBottom w:val="0"/>
      <w:divBdr>
        <w:top w:val="none" w:sz="0" w:space="0" w:color="auto"/>
        <w:left w:val="none" w:sz="0" w:space="0" w:color="auto"/>
        <w:bottom w:val="none" w:sz="0" w:space="0" w:color="auto"/>
        <w:right w:val="none" w:sz="0" w:space="0" w:color="auto"/>
      </w:divBdr>
      <w:divsChild>
        <w:div w:id="924340770">
          <w:marLeft w:val="0"/>
          <w:marRight w:val="0"/>
          <w:marTop w:val="0"/>
          <w:marBottom w:val="0"/>
          <w:divBdr>
            <w:top w:val="none" w:sz="0" w:space="0" w:color="auto"/>
            <w:left w:val="none" w:sz="0" w:space="0" w:color="auto"/>
            <w:bottom w:val="none" w:sz="0" w:space="0" w:color="auto"/>
            <w:right w:val="none" w:sz="0" w:space="0" w:color="auto"/>
          </w:divBdr>
          <w:divsChild>
            <w:div w:id="321589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hyperlink" Target="https://commons.wikimedia.org/wiki/User:Mathiasrex" TargetMode="External"/><Relationship Id="rId26" Type="http://schemas.openxmlformats.org/officeDocument/2006/relationships/hyperlink" Target="https://en.wikipedia.org/wiki/National_Archaeological_Museum_of_Athens" TargetMode="External"/><Relationship Id="rId39" Type="http://schemas.openxmlformats.org/officeDocument/2006/relationships/hyperlink" Target="https://en.wikipedia.org/wiki/Parthenon_(Nashville)" TargetMode="External"/><Relationship Id="rId3" Type="http://schemas.openxmlformats.org/officeDocument/2006/relationships/settings" Target="settings.xml"/><Relationship Id="rId21" Type="http://schemas.openxmlformats.org/officeDocument/2006/relationships/image" Target="media/image10.png"/><Relationship Id="rId34" Type="http://schemas.openxmlformats.org/officeDocument/2006/relationships/hyperlink" Target="https://en.wikipedia.org/wiki/Belgrade" TargetMode="External"/><Relationship Id="rId42" Type="http://schemas.openxmlformats.org/officeDocument/2006/relationships/image" Target="media/image13.jpeg"/><Relationship Id="rId47" Type="http://schemas.microsoft.com/office/2007/relationships/hdphoto" Target="media/hdphoto7.wdp"/><Relationship Id="rId50" Type="http://schemas.openxmlformats.org/officeDocument/2006/relationships/hyperlink" Target="https://en.wikipedia.org/wiki/Sophocles" TargetMode="External"/><Relationship Id="rId7" Type="http://schemas.openxmlformats.org/officeDocument/2006/relationships/image" Target="media/image2.png"/><Relationship Id="rId12" Type="http://schemas.microsoft.com/office/2007/relationships/hdphoto" Target="media/hdphoto3.wdp"/><Relationship Id="rId17" Type="http://schemas.openxmlformats.org/officeDocument/2006/relationships/image" Target="media/image8.jpeg"/><Relationship Id="rId25" Type="http://schemas.openxmlformats.org/officeDocument/2006/relationships/hyperlink" Target="https://en.wikipedia.org/wiki/Varvakeion_Athena" TargetMode="External"/><Relationship Id="rId33" Type="http://schemas.openxmlformats.org/officeDocument/2006/relationships/hyperlink" Target="https://en.wikipedia.org/wiki/National_Museum_of_Serbia" TargetMode="External"/><Relationship Id="rId38" Type="http://schemas.openxmlformats.org/officeDocument/2006/relationships/hyperlink" Target="https://en.wikipedia.org/wiki/Athena_Parthenos" TargetMode="External"/><Relationship Id="rId46" Type="http://schemas.openxmlformats.org/officeDocument/2006/relationships/image" Target="media/image15.png"/><Relationship Id="rId2" Type="http://schemas.openxmlformats.org/officeDocument/2006/relationships/styles" Target="styles.xml"/><Relationship Id="rId16" Type="http://schemas.microsoft.com/office/2007/relationships/hdphoto" Target="media/hdphoto5.wdp"/><Relationship Id="rId20" Type="http://schemas.openxmlformats.org/officeDocument/2006/relationships/image" Target="media/image9.jpeg"/><Relationship Id="rId29" Type="http://schemas.openxmlformats.org/officeDocument/2006/relationships/hyperlink" Target="https://en.wikipedia.org/wiki/Louvre" TargetMode="External"/><Relationship Id="rId41" Type="http://schemas.openxmlformats.org/officeDocument/2006/relationships/image" Target="media/image12.jpeg"/><Relationship Id="rId1" Type="http://schemas.openxmlformats.org/officeDocument/2006/relationships/numbering" Target="numbering.xml"/><Relationship Id="rId6" Type="http://schemas.microsoft.com/office/2007/relationships/hdphoto" Target="media/hdphoto1.wdp"/><Relationship Id="rId11" Type="http://schemas.openxmlformats.org/officeDocument/2006/relationships/image" Target="media/image5.png"/><Relationship Id="rId24" Type="http://schemas.microsoft.com/office/2007/relationships/hdphoto" Target="media/hdphoto6.wdp"/><Relationship Id="rId32" Type="http://schemas.openxmlformats.org/officeDocument/2006/relationships/hyperlink" Target="https://en.wikipedia.org/wiki/Museo_Nazionale_Romano" TargetMode="External"/><Relationship Id="rId37" Type="http://schemas.openxmlformats.org/officeDocument/2006/relationships/hyperlink" Target="https://en.wikipedia.org/wiki/British_Museum" TargetMode="External"/><Relationship Id="rId40" Type="http://schemas.openxmlformats.org/officeDocument/2006/relationships/hyperlink" Target="https://en.wikipedia.org/wiki/Parthenon_(Nashville)" TargetMode="External"/><Relationship Id="rId45" Type="http://schemas.openxmlformats.org/officeDocument/2006/relationships/hyperlink" Target="https://en.wikipedia.org/wiki/Alan_LeQuire" TargetMode="External"/><Relationship Id="rId53"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7.png"/><Relationship Id="rId23" Type="http://schemas.openxmlformats.org/officeDocument/2006/relationships/image" Target="media/image11.png"/><Relationship Id="rId28" Type="http://schemas.openxmlformats.org/officeDocument/2006/relationships/hyperlink" Target="https://en.wikipedia.org/wiki/File:Athena_Parthenos_Louvre_Ma91.jpg" TargetMode="External"/><Relationship Id="rId36" Type="http://schemas.openxmlformats.org/officeDocument/2006/relationships/hyperlink" Target="https://en.wikipedia.org/wiki/Percy_Smythe,_6th_Viscount_Strangford" TargetMode="External"/><Relationship Id="rId49" Type="http://schemas.openxmlformats.org/officeDocument/2006/relationships/hyperlink" Target="https://en.wikipedia.org/wiki/Medea_(play)" TargetMode="External"/><Relationship Id="rId10" Type="http://schemas.openxmlformats.org/officeDocument/2006/relationships/image" Target="media/image4.png"/><Relationship Id="rId19" Type="http://schemas.openxmlformats.org/officeDocument/2006/relationships/hyperlink" Target="https://upload.wikimedia.org/wikipedia/commons/thumb/f/fd/Tetradrachm_of_Athens" TargetMode="External"/><Relationship Id="rId31" Type="http://schemas.openxmlformats.org/officeDocument/2006/relationships/hyperlink" Target="https://en.wikipedia.org/wiki/File:Athena_Parthenos_Altemps_Inv8622.jpg" TargetMode="External"/><Relationship Id="rId44" Type="http://schemas.openxmlformats.org/officeDocument/2006/relationships/image" Target="media/image14.jpeg"/><Relationship Id="rId52" Type="http://schemas.openxmlformats.org/officeDocument/2006/relationships/fontTable" Target="fontTable.xml"/><Relationship Id="rId4" Type="http://schemas.openxmlformats.org/officeDocument/2006/relationships/webSettings" Target="webSettings.xml"/><Relationship Id="rId9" Type="http://schemas.microsoft.com/office/2007/relationships/hdphoto" Target="media/hdphoto2.wdp"/><Relationship Id="rId14" Type="http://schemas.microsoft.com/office/2007/relationships/hdphoto" Target="media/hdphoto4.wdp"/><Relationship Id="rId22" Type="http://schemas.openxmlformats.org/officeDocument/2006/relationships/hyperlink" Target="http://ancientrome.ru/art/artwork/sculp/gr/relief/rel0085.jpg" TargetMode="External"/><Relationship Id="rId27" Type="http://schemas.openxmlformats.org/officeDocument/2006/relationships/hyperlink" Target="https://en.wikipedia.org/wiki/Lenormant_Athena" TargetMode="External"/><Relationship Id="rId30" Type="http://schemas.openxmlformats.org/officeDocument/2006/relationships/hyperlink" Target="https://en.wikipedia.org/wiki/Athena_Parthenos" TargetMode="External"/><Relationship Id="rId35" Type="http://schemas.openxmlformats.org/officeDocument/2006/relationships/hyperlink" Target="https://en.wikipedia.org/wiki/Athena_Parthenos" TargetMode="External"/><Relationship Id="rId43" Type="http://schemas.openxmlformats.org/officeDocument/2006/relationships/hyperlink" Target="https://en.wikipedia.org/wiki/File:AthenaAlanpainting.jpg" TargetMode="External"/><Relationship Id="rId48" Type="http://schemas.openxmlformats.org/officeDocument/2006/relationships/image" Target="media/image16.jpeg"/><Relationship Id="rId8" Type="http://schemas.openxmlformats.org/officeDocument/2006/relationships/image" Target="media/image3.png"/><Relationship Id="rId51" Type="http://schemas.openxmlformats.org/officeDocument/2006/relationships/hyperlink" Target="https://en.wikipedia.org/wiki/Metamorphoses_(play)"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1828</TotalTime>
  <Pages>12</Pages>
  <Words>1670</Words>
  <Characters>9524</Characters>
  <Application>Microsoft Office Word</Application>
  <DocSecurity>0</DocSecurity>
  <Lines>79</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11172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murcott</dc:creator>
  <cp:keywords/>
  <dc:description/>
  <cp:lastModifiedBy>murcott</cp:lastModifiedBy>
  <cp:revision>3</cp:revision>
  <dcterms:created xsi:type="dcterms:W3CDTF">2018-05-23T09:44:00Z</dcterms:created>
  <dcterms:modified xsi:type="dcterms:W3CDTF">2018-05-29T19:54:00Z</dcterms:modified>
</cp:coreProperties>
</file>